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D4" w:rsidRDefault="00E91FD4" w:rsidP="00E91FD4">
      <w:r>
        <w:t xml:space="preserve">Зареєстровано Міністерством юстиції  </w:t>
      </w:r>
    </w:p>
    <w:p w:rsidR="00E91FD4" w:rsidRDefault="00E91FD4" w:rsidP="00E91FD4">
      <w:r>
        <w:t>за № 794/18089 від 10.09.2010</w:t>
      </w:r>
    </w:p>
    <w:p w:rsidR="00E91FD4" w:rsidRDefault="00E91FD4" w:rsidP="00E91FD4">
      <w:r>
        <w:t>Статус: Чинний</w:t>
      </w:r>
    </w:p>
    <w:p w:rsidR="00E91FD4" w:rsidRDefault="00E91FD4" w:rsidP="00E91FD4"/>
    <w:p w:rsidR="00E91FD4" w:rsidRDefault="00E91FD4" w:rsidP="00E91FD4"/>
    <w:p w:rsidR="00E91FD4" w:rsidRDefault="00E91FD4" w:rsidP="00E91FD4">
      <w:r>
        <w:t>МІНІСТЕРСТВО ОХОРОНИ ЗДОРОВ'Я УКРАЇНИ</w:t>
      </w:r>
    </w:p>
    <w:p w:rsidR="00E91FD4" w:rsidRDefault="00E91FD4" w:rsidP="00E91FD4">
      <w:r>
        <w:t xml:space="preserve">НАКАЗ </w:t>
      </w:r>
    </w:p>
    <w:p w:rsidR="00E91FD4" w:rsidRDefault="00E91FD4" w:rsidP="00E91FD4">
      <w:r>
        <w:t>№ 682</w:t>
      </w:r>
      <w:r>
        <w:tab/>
        <w:t>16.08.2010</w:t>
      </w:r>
    </w:p>
    <w:p w:rsidR="00E91FD4" w:rsidRDefault="00E91FD4" w:rsidP="00E91FD4">
      <w:proofErr w:type="spellStart"/>
      <w:r>
        <w:t>м.Київ</w:t>
      </w:r>
      <w:proofErr w:type="spellEnd"/>
    </w:p>
    <w:p w:rsidR="00E91FD4" w:rsidRDefault="00E91FD4" w:rsidP="00E91FD4"/>
    <w:p w:rsidR="00E91FD4" w:rsidRPr="00E91FD4" w:rsidRDefault="00E91FD4" w:rsidP="00E91FD4">
      <w:pPr>
        <w:jc w:val="center"/>
        <w:rPr>
          <w:b/>
        </w:rPr>
      </w:pPr>
      <w:r w:rsidRPr="00E91FD4">
        <w:rPr>
          <w:b/>
        </w:rPr>
        <w:t>Про удосконалення медичного обслуговування учнів загальноосвітніх навчальних закладів</w:t>
      </w:r>
    </w:p>
    <w:p w:rsidR="00E91FD4" w:rsidRDefault="00E91FD4" w:rsidP="00E91FD4"/>
    <w:p w:rsidR="00E91FD4" w:rsidRDefault="00E91FD4" w:rsidP="00E91FD4">
      <w:r>
        <w:t xml:space="preserve">На виконання постанови Кабінету Міністрів України від 8 грудня 2009 року № 1318 "Про затвердження Порядку здійснення медичного обслуговування учнів загальноосвітніх навчальних закладів" та з метою удосконалення медичного забезпечення в загальноосвітніх навчальних закладах і залучення батьків до процесу формування здоров'я дитини </w:t>
      </w:r>
    </w:p>
    <w:p w:rsidR="00E91FD4" w:rsidRDefault="00E91FD4" w:rsidP="00E91FD4"/>
    <w:p w:rsidR="00E91FD4" w:rsidRDefault="00E91FD4" w:rsidP="00E91FD4">
      <w:r>
        <w:t xml:space="preserve">НАКАЗУЮ: </w:t>
      </w:r>
    </w:p>
    <w:p w:rsidR="00E91FD4" w:rsidRDefault="00E91FD4" w:rsidP="00E91FD4"/>
    <w:p w:rsidR="00E91FD4" w:rsidRDefault="00E91FD4" w:rsidP="00E91FD4">
      <w:r>
        <w:t xml:space="preserve">1. Затвердити: </w:t>
      </w:r>
    </w:p>
    <w:p w:rsidR="00E91FD4" w:rsidRDefault="00E91FD4" w:rsidP="00E91FD4">
      <w:pPr>
        <w:jc w:val="both"/>
      </w:pPr>
      <w:r>
        <w:t xml:space="preserve">1.1. Схему періодичності обов'язкових медичних профілактичних оглядів учнів загальноосвітніх навчальних закладів, що додається. </w:t>
      </w:r>
    </w:p>
    <w:p w:rsidR="00E91FD4" w:rsidRDefault="00E91FD4" w:rsidP="00E91FD4">
      <w:pPr>
        <w:jc w:val="both"/>
      </w:pPr>
      <w:r>
        <w:t xml:space="preserve">1.2. Форму первинної облікової документації № 086-1/о "Довідка учня загальноосвітнього навчального закладу про результати обов'язкового медичного профілактичного огляду", що додається. </w:t>
      </w:r>
    </w:p>
    <w:p w:rsidR="00E91FD4" w:rsidRDefault="00E91FD4" w:rsidP="00E91FD4">
      <w:pPr>
        <w:jc w:val="both"/>
      </w:pPr>
      <w:r>
        <w:t xml:space="preserve">1.3. Інструкцію щодо заповнення форми первинної облікової документації № 086-1/о "Довідка учня загальноосвітнього навчального закладу про результати обов'язкового медичного профілактичного огляду", що додається. </w:t>
      </w:r>
    </w:p>
    <w:p w:rsidR="00E91FD4" w:rsidRDefault="00E91FD4" w:rsidP="00E91FD4">
      <w:pPr>
        <w:jc w:val="both"/>
      </w:pPr>
      <w:r>
        <w:t xml:space="preserve">2. Міністру охорони здоров'я Автономної Республіки Крим, начальникам управлінь охорони здоров'я обласних, Київської та Севастопольської міських державних адміністрацій: </w:t>
      </w:r>
    </w:p>
    <w:p w:rsidR="00E91FD4" w:rsidRDefault="00E91FD4" w:rsidP="00E91FD4">
      <w:pPr>
        <w:jc w:val="both"/>
      </w:pPr>
      <w:r>
        <w:t xml:space="preserve">2.1. Забезпечити: </w:t>
      </w:r>
    </w:p>
    <w:p w:rsidR="00E91FD4" w:rsidRDefault="00E91FD4" w:rsidP="00E91FD4">
      <w:pPr>
        <w:ind w:firstLine="360"/>
        <w:jc w:val="both"/>
      </w:pPr>
      <w:r>
        <w:t xml:space="preserve">щорічно організацію проведення обов'язкових медичних профілактичних оглядів учнів загальноосвітніх навчальних закладів медичними працівниками у присутності батьків або інших законних представників у лікувально-профілактичному закладі за місцем спостереження дитини протягом календарного року; </w:t>
      </w:r>
    </w:p>
    <w:p w:rsidR="00E91FD4" w:rsidRDefault="00E91FD4" w:rsidP="00E91FD4">
      <w:pPr>
        <w:ind w:firstLine="360"/>
        <w:jc w:val="both"/>
      </w:pPr>
      <w:r>
        <w:t xml:space="preserve">рівні можливості для учнів загальноосвітніх навчальних закладів, незалежно від місця їх проживання, щодо проходження обов'язкових медичних профілактичних оглядів згідно з Схемою періодичності обов'язкових медичних профілактичних оглядів учнів загальноосвітніх навчальних закладів; </w:t>
      </w:r>
    </w:p>
    <w:p w:rsidR="00E91FD4" w:rsidRDefault="00E91FD4" w:rsidP="00E91FD4">
      <w:pPr>
        <w:ind w:firstLine="360"/>
        <w:jc w:val="both"/>
      </w:pPr>
      <w:r>
        <w:t xml:space="preserve">проведення обов'язкового медичного профілактичного огляду учнів загальноосвітніх навчальних закладів під час їх стаціонарного лікування незалежно від рівня надання медичної допомоги закладу охорони здоров"я і місця проживання учня; </w:t>
      </w:r>
    </w:p>
    <w:p w:rsidR="00E91FD4" w:rsidRDefault="00E91FD4" w:rsidP="00E91FD4">
      <w:pPr>
        <w:ind w:firstLine="360"/>
        <w:jc w:val="both"/>
      </w:pPr>
      <w:r>
        <w:t xml:space="preserve">розмежування долікарського та лікарського етапів обов'язкового медичного профілактичного огляду учнів загальноосвітніх навчальних закладів відповідно до Схеми періодичності обов'язкових медичних профілактичних оглядів учнів загальноосвітніх навчальних закладів; </w:t>
      </w:r>
    </w:p>
    <w:p w:rsidR="00E91FD4" w:rsidRDefault="00E91FD4" w:rsidP="00E91FD4">
      <w:pPr>
        <w:ind w:firstLine="360"/>
        <w:jc w:val="both"/>
      </w:pPr>
      <w:r>
        <w:t xml:space="preserve">диспансерне спостереження, планове лікування та реабілітацію учнів з захворюваннями; </w:t>
      </w:r>
    </w:p>
    <w:p w:rsidR="00E91FD4" w:rsidRDefault="00E91FD4" w:rsidP="00E91FD4">
      <w:pPr>
        <w:ind w:firstLine="360"/>
        <w:jc w:val="both"/>
      </w:pPr>
      <w:r>
        <w:t xml:space="preserve">видачу Довідки учня загальноосвітнього навчального закладу про результати обов'язкового медичного профілактичного огляду (форма первинної облікової документації № 086-1/о) лікувально-профілактичним закладом за місцем спостереження учня батькам або іншим законним представникам для надання медичному працівнику загальноосвітнього навчального закладу. </w:t>
      </w:r>
    </w:p>
    <w:p w:rsidR="00E91FD4" w:rsidRDefault="00E91FD4" w:rsidP="00E91FD4"/>
    <w:p w:rsidR="00E91FD4" w:rsidRDefault="00E91FD4" w:rsidP="00E91FD4">
      <w:pPr>
        <w:jc w:val="both"/>
      </w:pPr>
      <w:r>
        <w:lastRenderedPageBreak/>
        <w:t xml:space="preserve">2.2. Дозволити проведення обов'язкових медичних профілактичних оглядів учнів загальноосвітніх навчальних закладів, що розташовані в сільській місцевості, медичними працівниками республіканських, обласних, центральних районних, міських лікувально-профілактичних закладів, що забезпечують медичну допомогу дітям, на базі територіальних лікувально-профілактичних закладів I-II рівнів надання медичної допомоги за наявності в них умов для виконання цієї роботи. </w:t>
      </w:r>
    </w:p>
    <w:p w:rsidR="00E91FD4" w:rsidRDefault="00E91FD4" w:rsidP="00E91FD4">
      <w:pPr>
        <w:jc w:val="both"/>
      </w:pPr>
      <w:r>
        <w:t xml:space="preserve">2.3. Передбачити використання діагностичного обладнання для проведення обов'язкових медичних профілактичних оглядів учнів загальноосвітніх навчальних закладів при формуванні мобільних бригад відповідно до Схеми періодичності обов'язкових медичних профілактичних оглядів учнів загальноосвітніх навчальних закладів. </w:t>
      </w:r>
    </w:p>
    <w:p w:rsidR="00E91FD4" w:rsidRDefault="00E91FD4" w:rsidP="00E91FD4">
      <w:pPr>
        <w:jc w:val="both"/>
      </w:pPr>
      <w:r>
        <w:t xml:space="preserve">2.4. Проводити щороку аналіз стану здоров'я дітей за результатами обов'язкових медичних профілактичних оглядів учнів загальноосвітніх навчальних закладів. </w:t>
      </w:r>
    </w:p>
    <w:p w:rsidR="00E91FD4" w:rsidRDefault="00E91FD4" w:rsidP="00E91FD4">
      <w:pPr>
        <w:jc w:val="both"/>
      </w:pPr>
      <w:r>
        <w:t xml:space="preserve">2.5. Надавати узагальнену інформацію щодо аналізу стану здоров'я дітей за результатами проведеного обов'язкового медичного профілактичного огляду учнів навчальних закладів Міністерству охорони здоров'я України до 1 березня щороку. </w:t>
      </w:r>
    </w:p>
    <w:p w:rsidR="00E91FD4" w:rsidRDefault="00E91FD4" w:rsidP="00E91FD4">
      <w:pPr>
        <w:jc w:val="both"/>
      </w:pPr>
      <w:r>
        <w:t xml:space="preserve">2.6. Провести протягом 2010 року широку кампанію з інформування населення щодо змін в організації обов'язкових медичних профілактичних оглядів учнів загальноосвітніх навчальних закладів та мети їх введення через засоби масової інформації, виготовлення та розповсюдження інформаційних бюлетенів в лікувально-профілактичних, загальноосвітніх навчальних закладах, громадських місцях. </w:t>
      </w:r>
    </w:p>
    <w:p w:rsidR="00E91FD4" w:rsidRDefault="00E91FD4" w:rsidP="00E91FD4">
      <w:pPr>
        <w:jc w:val="both"/>
      </w:pPr>
      <w:r>
        <w:t xml:space="preserve">2.7. Забезпечити проведення учням профілактичних щеплень згідно з їх календарем після огляду лікарем, медичним працівником у медичному кабінеті загальноосвітнього навчального закладу або в територіальному лікувально-профілактичному закладі відповідно до чинних нормативів за згодою одного із батьків або особи, що їх замінює. </w:t>
      </w:r>
    </w:p>
    <w:p w:rsidR="00E91FD4" w:rsidRDefault="00E91FD4" w:rsidP="00E91FD4">
      <w:pPr>
        <w:jc w:val="both"/>
      </w:pPr>
      <w:r>
        <w:t xml:space="preserve">До проведення щеплень у загальноосвітніх навчальних закладах можуть залучатися медичні працівники територіального лікувально-профілактичного закладу. </w:t>
      </w:r>
    </w:p>
    <w:p w:rsidR="00E91FD4" w:rsidRDefault="00E91FD4" w:rsidP="00E91FD4">
      <w:pPr>
        <w:jc w:val="both"/>
      </w:pPr>
      <w:r>
        <w:t xml:space="preserve">2.8. Забезпечити подання інформації про проведені профілактичні щеплення у загальноосвітньому навчальному закладі до лікувально-профілактичного закладу за місцем проживання учня. </w:t>
      </w:r>
    </w:p>
    <w:p w:rsidR="00E91FD4" w:rsidRDefault="00E91FD4" w:rsidP="00E91FD4">
      <w:pPr>
        <w:jc w:val="both"/>
      </w:pPr>
      <w:r>
        <w:t xml:space="preserve">2.9. Визначити наказом відповідальних осіб за організацію проведення обов'язкових медичних профілактичних оглядів та профілактичних щеплень учнів загальноосвітніх навчальних закладів на рівні заступника керівника лікувально-профілактичного закладу. </w:t>
      </w:r>
    </w:p>
    <w:p w:rsidR="00E91FD4" w:rsidRDefault="00E91FD4" w:rsidP="00E91FD4">
      <w:pPr>
        <w:jc w:val="both"/>
      </w:pPr>
      <w:r>
        <w:t xml:space="preserve">2.10. Передбачити окремі "дні школяра" у графіку роботи лікувально-профілактичних закладів для проведення обов'язкових медичних профілактичних оглядів учнів загальноосвітніх навчальних закладів. </w:t>
      </w:r>
    </w:p>
    <w:p w:rsidR="00E91FD4" w:rsidRDefault="00E91FD4" w:rsidP="00E91FD4">
      <w:pPr>
        <w:jc w:val="both"/>
      </w:pPr>
      <w:r>
        <w:t xml:space="preserve">2.11. Організувати навчання медичних працівників лікувально-профілактичних закладів щодо проведення обов'язкових медичних профілактичних оглядів учнів загальноосвітніх навчальних закладів </w:t>
      </w:r>
    </w:p>
    <w:p w:rsidR="00E91FD4" w:rsidRDefault="00E91FD4" w:rsidP="00E91FD4">
      <w:pPr>
        <w:jc w:val="both"/>
      </w:pPr>
      <w:r>
        <w:t xml:space="preserve">2.12. Заслуховувати питання щодо проведення обов'язкових медичних профілактичних оглядів та профілактичних щеплень учнів загальноосвітніх навчальних закладів на апаратних нарадах. </w:t>
      </w:r>
    </w:p>
    <w:p w:rsidR="00E91FD4" w:rsidRDefault="00E91FD4" w:rsidP="00E91FD4">
      <w:pPr>
        <w:jc w:val="both"/>
      </w:pPr>
      <w:r>
        <w:t xml:space="preserve">3. Директорам науково-дослідних установ Міністерства охорони здоров'я України та Національної академії медичних наук України (за згодою), ректорам, директорам вищих медичних навчальних закладів та закладів післядипломної освіти І-IV рівнів акредитації забезпечити: </w:t>
      </w:r>
    </w:p>
    <w:p w:rsidR="00E91FD4" w:rsidRDefault="00E91FD4" w:rsidP="00E91FD4">
      <w:pPr>
        <w:jc w:val="both"/>
      </w:pPr>
      <w:r>
        <w:t xml:space="preserve">3.1. Впровадження наказу у навчальні програми. </w:t>
      </w:r>
    </w:p>
    <w:p w:rsidR="00E91FD4" w:rsidRDefault="00E91FD4" w:rsidP="00E91FD4">
      <w:pPr>
        <w:jc w:val="both"/>
      </w:pPr>
      <w:r>
        <w:t xml:space="preserve">3.2. Науковий супровід впровадження наказу. </w:t>
      </w:r>
    </w:p>
    <w:p w:rsidR="00E91FD4" w:rsidRDefault="00E91FD4" w:rsidP="00E91FD4">
      <w:pPr>
        <w:jc w:val="both"/>
      </w:pPr>
      <w:r>
        <w:t xml:space="preserve">3.3. Подальше вивчення стану здоров'я учнів загальноосвітніх навчальних закладів та надання науково обґрунтованих пропозицій щодо його поліпшення. </w:t>
      </w:r>
    </w:p>
    <w:p w:rsidR="00E91FD4" w:rsidRDefault="00E91FD4" w:rsidP="00E91FD4">
      <w:pPr>
        <w:jc w:val="both"/>
      </w:pPr>
      <w:r>
        <w:t xml:space="preserve">4. Департаменту материнства, дитинства та санаторного забезпечення, Департаменту організації санітарно-епідеміологічного нагляду забезпечити контроль та нагляд за медичним обслуговуванням учнів загальноосвітніх навчальних закладів. </w:t>
      </w:r>
    </w:p>
    <w:p w:rsidR="00E91FD4" w:rsidRDefault="00E91FD4" w:rsidP="00E91FD4">
      <w:pPr>
        <w:jc w:val="both"/>
      </w:pPr>
      <w:r>
        <w:t xml:space="preserve">5. Департаменту материнства, дитинства та санаторного забезпечення, державній установі "Український інститут стратегічних досліджень Міністерства охорони здоров'я України", </w:t>
      </w:r>
      <w:r>
        <w:lastRenderedPageBreak/>
        <w:t xml:space="preserve">Українському медичному та моніторинговому центру з алкоголю та наркотиків сприяти організації соціологічного опитування в Україні в межах міжнародного проекту Всесвітньої Організації Охорони Здоров'я "Здоров'я та поведінкові орієнтації учнівської молоді" та проведенню аналізу отриманих за його результатами даних. </w:t>
      </w:r>
    </w:p>
    <w:p w:rsidR="00E91FD4" w:rsidRDefault="00E91FD4" w:rsidP="00E91FD4">
      <w:pPr>
        <w:jc w:val="both"/>
      </w:pPr>
      <w:r>
        <w:t xml:space="preserve">6. Департаменту материнства, дитинства та санаторного забезпечення подати наказ на державну реєстрацію до Міністерства юстиції. </w:t>
      </w:r>
    </w:p>
    <w:p w:rsidR="00E91FD4" w:rsidRDefault="00E91FD4" w:rsidP="00E91FD4">
      <w:pPr>
        <w:jc w:val="both"/>
      </w:pPr>
      <w:r>
        <w:t xml:space="preserve">7. Контроль за виконанням наказу покласти на заступника Міністра </w:t>
      </w:r>
      <w:proofErr w:type="spellStart"/>
      <w:r>
        <w:t>Мостовенко</w:t>
      </w:r>
      <w:proofErr w:type="spellEnd"/>
      <w:r>
        <w:t xml:space="preserve"> Р. В. </w:t>
      </w:r>
    </w:p>
    <w:p w:rsidR="00E91FD4" w:rsidRDefault="00E91FD4" w:rsidP="00E91FD4">
      <w:pPr>
        <w:jc w:val="both"/>
      </w:pPr>
      <w:r>
        <w:t xml:space="preserve">8. Наказ набирає чинності з дня його офіційного опублікування. </w:t>
      </w:r>
    </w:p>
    <w:p w:rsidR="00E91FD4" w:rsidRDefault="00E91FD4" w:rsidP="00E91FD4"/>
    <w:p w:rsidR="00E91FD4" w:rsidRDefault="00E91FD4" w:rsidP="00E91FD4"/>
    <w:p w:rsidR="004878A1" w:rsidRPr="00E91FD4" w:rsidRDefault="00E91FD4" w:rsidP="00E91FD4">
      <w:pPr>
        <w:rPr>
          <w:b/>
        </w:rPr>
      </w:pPr>
      <w:r w:rsidRPr="00E91FD4">
        <w:rPr>
          <w:b/>
        </w:rPr>
        <w:t xml:space="preserve">Міністр </w:t>
      </w:r>
      <w:r w:rsidRPr="00E91FD4">
        <w:rPr>
          <w:b/>
        </w:rPr>
        <w:tab/>
      </w:r>
      <w:r w:rsidRPr="00E91FD4">
        <w:rPr>
          <w:b/>
        </w:rPr>
        <w:tab/>
      </w:r>
      <w:r w:rsidRPr="00E91FD4">
        <w:rPr>
          <w:b/>
        </w:rPr>
        <w:tab/>
      </w:r>
      <w:r w:rsidRPr="00E91FD4">
        <w:rPr>
          <w:b/>
        </w:rPr>
        <w:tab/>
      </w:r>
      <w:r w:rsidRPr="00E91FD4">
        <w:rPr>
          <w:b/>
        </w:rPr>
        <w:tab/>
      </w:r>
      <w:r w:rsidRPr="00E91FD4">
        <w:rPr>
          <w:b/>
        </w:rPr>
        <w:tab/>
      </w:r>
      <w:r w:rsidRPr="00E91FD4">
        <w:rPr>
          <w:b/>
        </w:rPr>
        <w:tab/>
      </w:r>
      <w:r w:rsidRPr="00E91FD4">
        <w:rPr>
          <w:b/>
        </w:rPr>
        <w:tab/>
        <w:t>З.М.Митник</w:t>
      </w:r>
    </w:p>
    <w:sectPr w:rsidR="004878A1" w:rsidRPr="00E91F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91FD4"/>
    <w:rsid w:val="000110A5"/>
    <w:rsid w:val="000138FB"/>
    <w:rsid w:val="00035206"/>
    <w:rsid w:val="00037311"/>
    <w:rsid w:val="00065F50"/>
    <w:rsid w:val="000871F5"/>
    <w:rsid w:val="00090636"/>
    <w:rsid w:val="00092CE7"/>
    <w:rsid w:val="00095D2C"/>
    <w:rsid w:val="000B497F"/>
    <w:rsid w:val="000C263E"/>
    <w:rsid w:val="000C5055"/>
    <w:rsid w:val="000D28A1"/>
    <w:rsid w:val="000D3EF1"/>
    <w:rsid w:val="000E00A5"/>
    <w:rsid w:val="00111868"/>
    <w:rsid w:val="00126AC7"/>
    <w:rsid w:val="0013693A"/>
    <w:rsid w:val="00146CF6"/>
    <w:rsid w:val="00176FEA"/>
    <w:rsid w:val="00186F2A"/>
    <w:rsid w:val="001907EE"/>
    <w:rsid w:val="001B5720"/>
    <w:rsid w:val="00226C8D"/>
    <w:rsid w:val="0023214C"/>
    <w:rsid w:val="00270888"/>
    <w:rsid w:val="00296612"/>
    <w:rsid w:val="002B1C36"/>
    <w:rsid w:val="002F2099"/>
    <w:rsid w:val="00322BE3"/>
    <w:rsid w:val="00340FAD"/>
    <w:rsid w:val="00363549"/>
    <w:rsid w:val="00372E49"/>
    <w:rsid w:val="00386163"/>
    <w:rsid w:val="003901DA"/>
    <w:rsid w:val="003A50A4"/>
    <w:rsid w:val="003B6EFF"/>
    <w:rsid w:val="003F5FF9"/>
    <w:rsid w:val="004878A1"/>
    <w:rsid w:val="00497AA0"/>
    <w:rsid w:val="004B06BE"/>
    <w:rsid w:val="004D45EF"/>
    <w:rsid w:val="004E273F"/>
    <w:rsid w:val="004E3483"/>
    <w:rsid w:val="004E34AF"/>
    <w:rsid w:val="004F66F5"/>
    <w:rsid w:val="0050386A"/>
    <w:rsid w:val="00504775"/>
    <w:rsid w:val="0050644A"/>
    <w:rsid w:val="00515AF8"/>
    <w:rsid w:val="005252B9"/>
    <w:rsid w:val="0054310C"/>
    <w:rsid w:val="00552B90"/>
    <w:rsid w:val="005548D8"/>
    <w:rsid w:val="00574C24"/>
    <w:rsid w:val="0057684D"/>
    <w:rsid w:val="00583CCE"/>
    <w:rsid w:val="00583E62"/>
    <w:rsid w:val="005A3926"/>
    <w:rsid w:val="005A7F98"/>
    <w:rsid w:val="005B3A41"/>
    <w:rsid w:val="005B41CA"/>
    <w:rsid w:val="005F1CA6"/>
    <w:rsid w:val="005F694B"/>
    <w:rsid w:val="00642AF7"/>
    <w:rsid w:val="00657F7F"/>
    <w:rsid w:val="006A7DE8"/>
    <w:rsid w:val="006C3466"/>
    <w:rsid w:val="006E267F"/>
    <w:rsid w:val="0070659E"/>
    <w:rsid w:val="007201D0"/>
    <w:rsid w:val="00736789"/>
    <w:rsid w:val="00765A7F"/>
    <w:rsid w:val="007663AA"/>
    <w:rsid w:val="00777D54"/>
    <w:rsid w:val="007A02FE"/>
    <w:rsid w:val="007B0469"/>
    <w:rsid w:val="007B3F8D"/>
    <w:rsid w:val="007B67DE"/>
    <w:rsid w:val="007C3F1D"/>
    <w:rsid w:val="007D1906"/>
    <w:rsid w:val="008440F4"/>
    <w:rsid w:val="008A1A94"/>
    <w:rsid w:val="008B54DD"/>
    <w:rsid w:val="008C290F"/>
    <w:rsid w:val="008C3D8D"/>
    <w:rsid w:val="008C478C"/>
    <w:rsid w:val="008F6E37"/>
    <w:rsid w:val="00921A1C"/>
    <w:rsid w:val="00987106"/>
    <w:rsid w:val="009A1E0B"/>
    <w:rsid w:val="009B4990"/>
    <w:rsid w:val="009C4752"/>
    <w:rsid w:val="009C531A"/>
    <w:rsid w:val="009E7803"/>
    <w:rsid w:val="009F0327"/>
    <w:rsid w:val="00A03C9E"/>
    <w:rsid w:val="00A221CC"/>
    <w:rsid w:val="00A24902"/>
    <w:rsid w:val="00A31AC9"/>
    <w:rsid w:val="00A51ADE"/>
    <w:rsid w:val="00A655AB"/>
    <w:rsid w:val="00A7041E"/>
    <w:rsid w:val="00A72E71"/>
    <w:rsid w:val="00A95757"/>
    <w:rsid w:val="00AB4654"/>
    <w:rsid w:val="00AB7B2F"/>
    <w:rsid w:val="00AC644C"/>
    <w:rsid w:val="00AD4493"/>
    <w:rsid w:val="00AE5BD4"/>
    <w:rsid w:val="00AE7389"/>
    <w:rsid w:val="00AF5455"/>
    <w:rsid w:val="00B1629D"/>
    <w:rsid w:val="00B2469B"/>
    <w:rsid w:val="00B358FE"/>
    <w:rsid w:val="00B529E9"/>
    <w:rsid w:val="00B7032B"/>
    <w:rsid w:val="00B7696E"/>
    <w:rsid w:val="00B76ABC"/>
    <w:rsid w:val="00B920E0"/>
    <w:rsid w:val="00B92891"/>
    <w:rsid w:val="00B956C2"/>
    <w:rsid w:val="00BA478B"/>
    <w:rsid w:val="00BC752D"/>
    <w:rsid w:val="00BD23D5"/>
    <w:rsid w:val="00BF4CFA"/>
    <w:rsid w:val="00C07C9F"/>
    <w:rsid w:val="00C22E6C"/>
    <w:rsid w:val="00C24177"/>
    <w:rsid w:val="00C31A28"/>
    <w:rsid w:val="00C443B3"/>
    <w:rsid w:val="00C614DE"/>
    <w:rsid w:val="00CD4CF0"/>
    <w:rsid w:val="00CF2273"/>
    <w:rsid w:val="00CF4413"/>
    <w:rsid w:val="00D11ACD"/>
    <w:rsid w:val="00D146DD"/>
    <w:rsid w:val="00D204D2"/>
    <w:rsid w:val="00D2696F"/>
    <w:rsid w:val="00D35184"/>
    <w:rsid w:val="00D65A24"/>
    <w:rsid w:val="00D72F00"/>
    <w:rsid w:val="00D77A89"/>
    <w:rsid w:val="00D85439"/>
    <w:rsid w:val="00D9235B"/>
    <w:rsid w:val="00D93E92"/>
    <w:rsid w:val="00D94BDF"/>
    <w:rsid w:val="00D973AF"/>
    <w:rsid w:val="00DA4D93"/>
    <w:rsid w:val="00DA4F9E"/>
    <w:rsid w:val="00DA7DCE"/>
    <w:rsid w:val="00DB2BC4"/>
    <w:rsid w:val="00DB3115"/>
    <w:rsid w:val="00DD1942"/>
    <w:rsid w:val="00DD6551"/>
    <w:rsid w:val="00E063F9"/>
    <w:rsid w:val="00E402E8"/>
    <w:rsid w:val="00E52CEB"/>
    <w:rsid w:val="00E60D29"/>
    <w:rsid w:val="00E67547"/>
    <w:rsid w:val="00E908FD"/>
    <w:rsid w:val="00E91FD4"/>
    <w:rsid w:val="00EE3F1F"/>
    <w:rsid w:val="00F155B6"/>
    <w:rsid w:val="00F25F3F"/>
    <w:rsid w:val="00F34131"/>
    <w:rsid w:val="00F41EE0"/>
    <w:rsid w:val="00F44D68"/>
    <w:rsid w:val="00F6353D"/>
    <w:rsid w:val="00F7528E"/>
    <w:rsid w:val="00F95D02"/>
    <w:rsid w:val="00FB555E"/>
    <w:rsid w:val="00FD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Зареєстровано Міністерством юстиції  </vt:lpstr>
    </vt:vector>
  </TitlesOfParts>
  <Company>Дім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Зареєстровано Міністерством юстиції  </dc:title>
  <dc:subject/>
  <dc:creator>Ніверовський</dc:creator>
  <cp:keywords/>
  <dc:description/>
  <cp:lastModifiedBy>Скряга</cp:lastModifiedBy>
  <cp:revision>2</cp:revision>
  <dcterms:created xsi:type="dcterms:W3CDTF">2020-01-22T09:14:00Z</dcterms:created>
  <dcterms:modified xsi:type="dcterms:W3CDTF">2020-01-22T09:14:00Z</dcterms:modified>
</cp:coreProperties>
</file>