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4A" w:rsidRDefault="001A644A" w:rsidP="001A644A">
      <w:pPr>
        <w:ind w:left="-851"/>
        <w:rPr>
          <w:rFonts w:eastAsia="Calibri"/>
          <w:b/>
          <w:bCs/>
          <w:color w:val="auto"/>
          <w:sz w:val="28"/>
          <w:szCs w:val="28"/>
          <w:lang w:val="uk-UA"/>
        </w:rPr>
      </w:pPr>
      <w:r>
        <w:rPr>
          <w:noProof/>
          <w:sz w:val="28"/>
          <w:szCs w:val="28"/>
          <w:lang w:val="uk-UA" w:eastAsia="uk-UA"/>
        </w:rPr>
        <w:drawing>
          <wp:inline distT="0" distB="0" distL="0" distR="0">
            <wp:extent cx="6887247" cy="9467850"/>
            <wp:effectExtent l="19050" t="0" r="8853" b="0"/>
            <wp:docPr id="1" name="Рисунок 1" descr="E:\освітня програма поч шк\12 Вересень 2018 р.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світня програма поч шк\12 Вересень 2018 р. (2).jpg"/>
                    <pic:cNvPicPr>
                      <a:picLocks noChangeAspect="1" noChangeArrowheads="1"/>
                    </pic:cNvPicPr>
                  </pic:nvPicPr>
                  <pic:blipFill>
                    <a:blip r:embed="rId6"/>
                    <a:srcRect/>
                    <a:stretch>
                      <a:fillRect/>
                    </a:stretch>
                  </pic:blipFill>
                  <pic:spPr bwMode="auto">
                    <a:xfrm>
                      <a:off x="0" y="0"/>
                      <a:ext cx="6890193" cy="9471899"/>
                    </a:xfrm>
                    <a:prstGeom prst="rect">
                      <a:avLst/>
                    </a:prstGeom>
                    <a:noFill/>
                    <a:ln w="9525">
                      <a:noFill/>
                      <a:miter lim="800000"/>
                      <a:headEnd/>
                      <a:tailEnd/>
                    </a:ln>
                  </pic:spPr>
                </pic:pic>
              </a:graphicData>
            </a:graphic>
          </wp:inline>
        </w:drawing>
      </w:r>
    </w:p>
    <w:p w:rsidR="00FB040A" w:rsidRDefault="001A644A" w:rsidP="001A644A">
      <w:pPr>
        <w:ind w:left="-851"/>
        <w:rPr>
          <w:rFonts w:eastAsia="Calibri"/>
          <w:b/>
          <w:bCs/>
          <w:color w:val="auto"/>
          <w:sz w:val="28"/>
          <w:szCs w:val="28"/>
          <w:lang w:val="uk-UA"/>
        </w:rPr>
      </w:pPr>
      <w:r>
        <w:rPr>
          <w:rFonts w:eastAsia="Calibri"/>
          <w:b/>
          <w:bCs/>
          <w:color w:val="auto"/>
          <w:sz w:val="28"/>
          <w:szCs w:val="28"/>
          <w:lang w:val="uk-UA"/>
        </w:rPr>
        <w:lastRenderedPageBreak/>
        <w:t xml:space="preserve"> </w:t>
      </w:r>
    </w:p>
    <w:p w:rsidR="00274093" w:rsidRPr="008D60A8" w:rsidRDefault="00274093" w:rsidP="00274093">
      <w:pPr>
        <w:ind w:right="85"/>
        <w:jc w:val="center"/>
        <w:rPr>
          <w:rFonts w:eastAsia="Calibri"/>
          <w:b/>
          <w:bCs/>
          <w:color w:val="auto"/>
          <w:sz w:val="28"/>
          <w:szCs w:val="28"/>
          <w:lang w:val="uk-UA"/>
        </w:rPr>
      </w:pPr>
      <w:r>
        <w:rPr>
          <w:rFonts w:eastAsia="Calibri"/>
          <w:b/>
          <w:bCs/>
          <w:color w:val="auto"/>
          <w:sz w:val="28"/>
          <w:szCs w:val="28"/>
          <w:lang w:val="uk-UA"/>
        </w:rPr>
        <w:t>О</w:t>
      </w:r>
      <w:r w:rsidRPr="008D60A8">
        <w:rPr>
          <w:rFonts w:eastAsia="Calibri"/>
          <w:b/>
          <w:bCs/>
          <w:color w:val="auto"/>
          <w:sz w:val="28"/>
          <w:szCs w:val="28"/>
          <w:lang w:val="uk-UA"/>
        </w:rPr>
        <w:t xml:space="preserve">світня програма </w:t>
      </w:r>
    </w:p>
    <w:p w:rsidR="00EC7010" w:rsidRDefault="00EC7010" w:rsidP="00274093">
      <w:pPr>
        <w:shd w:val="clear" w:color="auto" w:fill="FFFFFF"/>
        <w:tabs>
          <w:tab w:val="left" w:pos="0"/>
        </w:tabs>
        <w:jc w:val="center"/>
        <w:rPr>
          <w:b/>
          <w:bCs/>
          <w:spacing w:val="-6"/>
          <w:sz w:val="28"/>
          <w:szCs w:val="28"/>
          <w:lang w:val="uk-UA"/>
        </w:rPr>
      </w:pPr>
      <w:r>
        <w:rPr>
          <w:b/>
          <w:bCs/>
          <w:spacing w:val="-6"/>
          <w:sz w:val="28"/>
          <w:szCs w:val="28"/>
          <w:lang w:val="uk-UA"/>
        </w:rPr>
        <w:t xml:space="preserve"> Сахновщинської </w:t>
      </w:r>
      <w:r w:rsidR="00274093">
        <w:rPr>
          <w:b/>
          <w:bCs/>
          <w:spacing w:val="-6"/>
          <w:sz w:val="28"/>
          <w:szCs w:val="28"/>
          <w:lang w:val="uk-UA"/>
        </w:rPr>
        <w:t xml:space="preserve">загальноосвітньої </w:t>
      </w:r>
      <w:r w:rsidR="00274093" w:rsidRPr="007D5087">
        <w:rPr>
          <w:b/>
          <w:bCs/>
          <w:spacing w:val="-6"/>
          <w:sz w:val="28"/>
          <w:szCs w:val="28"/>
          <w:lang w:val="uk-UA"/>
        </w:rPr>
        <w:t>школи</w:t>
      </w:r>
      <w:r w:rsidR="007D5087" w:rsidRPr="007D5087">
        <w:rPr>
          <w:b/>
          <w:bCs/>
          <w:spacing w:val="-6"/>
          <w:sz w:val="28"/>
          <w:szCs w:val="28"/>
          <w:lang w:val="uk-UA"/>
        </w:rPr>
        <w:t xml:space="preserve"> І-</w:t>
      </w:r>
      <w:r w:rsidR="007D5087" w:rsidRPr="007D5087">
        <w:rPr>
          <w:b/>
          <w:bCs/>
          <w:spacing w:val="-6"/>
          <w:sz w:val="28"/>
          <w:szCs w:val="28"/>
          <w:lang w:val="en-US"/>
        </w:rPr>
        <w:t>III</w:t>
      </w:r>
      <w:r w:rsidR="007D5087">
        <w:rPr>
          <w:b/>
          <w:bCs/>
          <w:spacing w:val="-6"/>
          <w:sz w:val="28"/>
          <w:szCs w:val="28"/>
          <w:lang w:val="uk-UA"/>
        </w:rPr>
        <w:t>ступенів</w:t>
      </w:r>
      <w:r>
        <w:rPr>
          <w:b/>
          <w:bCs/>
          <w:spacing w:val="-6"/>
          <w:sz w:val="28"/>
          <w:szCs w:val="28"/>
          <w:lang w:val="uk-UA"/>
        </w:rPr>
        <w:t xml:space="preserve"> №1  </w:t>
      </w:r>
    </w:p>
    <w:p w:rsidR="00274093" w:rsidRPr="00F051F0" w:rsidRDefault="00EC7010" w:rsidP="00274093">
      <w:pPr>
        <w:shd w:val="clear" w:color="auto" w:fill="FFFFFF"/>
        <w:tabs>
          <w:tab w:val="left" w:pos="0"/>
        </w:tabs>
        <w:jc w:val="center"/>
        <w:rPr>
          <w:b/>
          <w:bCs/>
          <w:spacing w:val="-6"/>
          <w:sz w:val="28"/>
          <w:szCs w:val="28"/>
          <w:lang w:val="uk-UA"/>
        </w:rPr>
      </w:pPr>
      <w:r>
        <w:rPr>
          <w:b/>
          <w:bCs/>
          <w:spacing w:val="-6"/>
          <w:sz w:val="28"/>
          <w:szCs w:val="28"/>
          <w:lang w:val="uk-UA"/>
        </w:rPr>
        <w:t xml:space="preserve">Сахновщинської </w:t>
      </w:r>
      <w:r w:rsidR="00274093">
        <w:rPr>
          <w:b/>
          <w:bCs/>
          <w:spacing w:val="-6"/>
          <w:sz w:val="28"/>
          <w:szCs w:val="28"/>
          <w:lang w:val="uk-UA"/>
        </w:rPr>
        <w:t>районної</w:t>
      </w:r>
      <w:r w:rsidR="00274093" w:rsidRPr="00F051F0">
        <w:rPr>
          <w:b/>
          <w:bCs/>
          <w:spacing w:val="-6"/>
          <w:sz w:val="28"/>
          <w:szCs w:val="28"/>
          <w:lang w:val="uk-UA"/>
        </w:rPr>
        <w:t xml:space="preserve"> ради Харківської області </w:t>
      </w:r>
    </w:p>
    <w:p w:rsidR="00274093" w:rsidRDefault="00274093" w:rsidP="00274093">
      <w:pPr>
        <w:shd w:val="clear" w:color="auto" w:fill="FFFFFF"/>
        <w:tabs>
          <w:tab w:val="left" w:pos="0"/>
        </w:tabs>
        <w:ind w:left="2525" w:hanging="2525"/>
        <w:jc w:val="center"/>
        <w:rPr>
          <w:b/>
          <w:bCs/>
          <w:spacing w:val="-6"/>
          <w:sz w:val="28"/>
          <w:szCs w:val="28"/>
          <w:lang w:val="uk-UA"/>
        </w:rPr>
      </w:pPr>
      <w:r w:rsidRPr="00F051F0">
        <w:rPr>
          <w:b/>
          <w:bCs/>
          <w:spacing w:val="-6"/>
          <w:sz w:val="28"/>
          <w:szCs w:val="28"/>
          <w:lang w:val="uk-UA"/>
        </w:rPr>
        <w:t>на 201</w:t>
      </w:r>
      <w:r>
        <w:rPr>
          <w:b/>
          <w:bCs/>
          <w:spacing w:val="-6"/>
          <w:sz w:val="28"/>
          <w:szCs w:val="28"/>
          <w:lang w:val="uk-UA"/>
        </w:rPr>
        <w:t>8</w:t>
      </w:r>
      <w:r w:rsidRPr="00F051F0">
        <w:rPr>
          <w:b/>
          <w:bCs/>
          <w:spacing w:val="-6"/>
          <w:sz w:val="28"/>
          <w:szCs w:val="28"/>
          <w:lang w:val="uk-UA"/>
        </w:rPr>
        <w:t>/201</w:t>
      </w:r>
      <w:r>
        <w:rPr>
          <w:b/>
          <w:bCs/>
          <w:spacing w:val="-6"/>
          <w:sz w:val="28"/>
          <w:szCs w:val="28"/>
          <w:lang w:val="uk-UA"/>
        </w:rPr>
        <w:t>9</w:t>
      </w:r>
      <w:r w:rsidRPr="00F051F0">
        <w:rPr>
          <w:b/>
          <w:bCs/>
          <w:spacing w:val="-6"/>
          <w:sz w:val="28"/>
          <w:szCs w:val="28"/>
          <w:lang w:val="uk-UA"/>
        </w:rPr>
        <w:t xml:space="preserve"> навчальний рік</w:t>
      </w:r>
    </w:p>
    <w:p w:rsidR="00274093" w:rsidRPr="00F051F0" w:rsidRDefault="00274093" w:rsidP="00274093">
      <w:pPr>
        <w:shd w:val="clear" w:color="auto" w:fill="FFFFFF"/>
        <w:tabs>
          <w:tab w:val="left" w:pos="0"/>
        </w:tabs>
        <w:ind w:left="2525" w:hanging="2525"/>
        <w:jc w:val="center"/>
        <w:rPr>
          <w:b/>
          <w:bCs/>
          <w:spacing w:val="-6"/>
          <w:sz w:val="28"/>
          <w:szCs w:val="28"/>
          <w:lang w:val="uk-UA"/>
        </w:rPr>
      </w:pPr>
      <w:r>
        <w:rPr>
          <w:b/>
          <w:bCs/>
          <w:spacing w:val="-6"/>
          <w:sz w:val="28"/>
          <w:szCs w:val="28"/>
          <w:lang w:val="uk-UA"/>
        </w:rPr>
        <w:t>2-4 класи</w:t>
      </w:r>
    </w:p>
    <w:p w:rsidR="00274093" w:rsidRPr="00F051F0" w:rsidRDefault="00274093" w:rsidP="00274093">
      <w:pPr>
        <w:shd w:val="clear" w:color="auto" w:fill="FFFFFF"/>
        <w:tabs>
          <w:tab w:val="left" w:pos="0"/>
        </w:tabs>
        <w:ind w:left="2525" w:hanging="2525"/>
        <w:jc w:val="center"/>
        <w:rPr>
          <w:b/>
          <w:bCs/>
          <w:spacing w:val="-6"/>
          <w:sz w:val="28"/>
          <w:szCs w:val="28"/>
          <w:lang w:val="uk-UA"/>
        </w:rPr>
      </w:pPr>
    </w:p>
    <w:p w:rsidR="00274093" w:rsidRPr="00395D0A" w:rsidRDefault="00274093" w:rsidP="00274093">
      <w:pPr>
        <w:shd w:val="clear" w:color="auto" w:fill="FFFFFF"/>
        <w:tabs>
          <w:tab w:val="left" w:pos="0"/>
        </w:tabs>
        <w:spacing w:line="276" w:lineRule="auto"/>
        <w:jc w:val="both"/>
        <w:rPr>
          <w:bCs/>
          <w:spacing w:val="-6"/>
          <w:sz w:val="28"/>
          <w:szCs w:val="28"/>
          <w:lang w:val="uk-UA"/>
        </w:rPr>
      </w:pPr>
      <w:r w:rsidRPr="00F051F0">
        <w:rPr>
          <w:color w:val="auto"/>
          <w:sz w:val="28"/>
          <w:szCs w:val="28"/>
          <w:lang w:val="uk-UA"/>
        </w:rPr>
        <w:tab/>
      </w:r>
      <w:r>
        <w:rPr>
          <w:rFonts w:eastAsia="Calibri"/>
          <w:color w:val="auto"/>
          <w:sz w:val="28"/>
          <w:szCs w:val="28"/>
          <w:lang w:val="uk-UA"/>
        </w:rPr>
        <w:t>О</w:t>
      </w:r>
      <w:r w:rsidRPr="008D60A8">
        <w:rPr>
          <w:rFonts w:eastAsia="Calibri"/>
          <w:color w:val="auto"/>
          <w:sz w:val="28"/>
          <w:szCs w:val="28"/>
          <w:lang w:val="uk-UA"/>
        </w:rPr>
        <w:t xml:space="preserve">світня програма </w:t>
      </w:r>
      <w:r w:rsidR="00EC7010">
        <w:rPr>
          <w:rFonts w:eastAsia="Calibri"/>
          <w:color w:val="auto"/>
          <w:sz w:val="28"/>
          <w:szCs w:val="28"/>
          <w:lang w:val="uk-UA"/>
        </w:rPr>
        <w:t xml:space="preserve"> Сахновщинської </w:t>
      </w:r>
      <w:r>
        <w:rPr>
          <w:bCs/>
          <w:spacing w:val="-6"/>
          <w:sz w:val="28"/>
          <w:szCs w:val="28"/>
          <w:lang w:val="uk-UA"/>
        </w:rPr>
        <w:t xml:space="preserve">загальноосвітньої школи </w:t>
      </w:r>
      <w:r w:rsidRPr="00EA466E">
        <w:rPr>
          <w:bCs/>
          <w:spacing w:val="-6"/>
          <w:sz w:val="28"/>
          <w:szCs w:val="28"/>
          <w:lang w:val="uk-UA"/>
        </w:rPr>
        <w:t>І</w:t>
      </w:r>
      <w:r>
        <w:rPr>
          <w:bCs/>
          <w:spacing w:val="-6"/>
          <w:sz w:val="28"/>
          <w:szCs w:val="28"/>
          <w:lang w:val="uk-UA"/>
        </w:rPr>
        <w:t>-</w:t>
      </w:r>
      <w:r>
        <w:rPr>
          <w:bCs/>
          <w:spacing w:val="-6"/>
          <w:sz w:val="28"/>
          <w:szCs w:val="28"/>
          <w:lang w:val="en-US"/>
        </w:rPr>
        <w:t>III</w:t>
      </w:r>
      <w:r>
        <w:rPr>
          <w:bCs/>
          <w:spacing w:val="-6"/>
          <w:sz w:val="28"/>
          <w:szCs w:val="28"/>
          <w:lang w:val="uk-UA"/>
        </w:rPr>
        <w:t xml:space="preserve">  ступенів </w:t>
      </w:r>
      <w:r w:rsidR="00EC7010">
        <w:rPr>
          <w:bCs/>
          <w:spacing w:val="-6"/>
          <w:sz w:val="28"/>
          <w:szCs w:val="28"/>
          <w:lang w:val="uk-UA"/>
        </w:rPr>
        <w:t xml:space="preserve"> №1  Сахновщинської </w:t>
      </w:r>
      <w:r w:rsidRPr="00EA466E">
        <w:rPr>
          <w:bCs/>
          <w:spacing w:val="-6"/>
          <w:sz w:val="28"/>
          <w:szCs w:val="28"/>
          <w:lang w:val="uk-UA"/>
        </w:rPr>
        <w:t>районної ради Харківської області</w:t>
      </w:r>
      <w:r>
        <w:rPr>
          <w:bCs/>
          <w:spacing w:val="-6"/>
          <w:sz w:val="28"/>
          <w:szCs w:val="28"/>
          <w:lang w:val="uk-UA"/>
        </w:rPr>
        <w:t xml:space="preserve"> (далі – Освітня програма)</w:t>
      </w:r>
      <w:r w:rsidRPr="008D60A8">
        <w:rPr>
          <w:rFonts w:eastAsia="Calibri"/>
          <w:color w:val="auto"/>
          <w:sz w:val="28"/>
          <w:szCs w:val="28"/>
          <w:lang w:val="uk-UA"/>
        </w:rPr>
        <w:t xml:space="preserve">розроблена на виконання Закону України «Про </w:t>
      </w:r>
      <w:r>
        <w:rPr>
          <w:rFonts w:eastAsia="Calibri"/>
          <w:color w:val="auto"/>
          <w:sz w:val="28"/>
          <w:szCs w:val="28"/>
          <w:lang w:val="uk-UA"/>
        </w:rPr>
        <w:t xml:space="preserve">загальну середню </w:t>
      </w:r>
      <w:r w:rsidRPr="008D60A8">
        <w:rPr>
          <w:rFonts w:eastAsia="Calibri"/>
          <w:color w:val="auto"/>
          <w:sz w:val="28"/>
          <w:szCs w:val="28"/>
          <w:lang w:val="uk-UA"/>
        </w:rPr>
        <w:t>освіту» та поста</w:t>
      </w:r>
      <w:r>
        <w:rPr>
          <w:rFonts w:eastAsia="Calibri"/>
          <w:color w:val="auto"/>
          <w:sz w:val="28"/>
          <w:szCs w:val="28"/>
          <w:lang w:val="uk-UA"/>
        </w:rPr>
        <w:t xml:space="preserve">нови Кабінету Міністрів України </w:t>
      </w:r>
      <w:r w:rsidRPr="008D60A8">
        <w:rPr>
          <w:rFonts w:eastAsia="Calibri"/>
          <w:color w:val="auto"/>
          <w:sz w:val="28"/>
          <w:szCs w:val="28"/>
          <w:lang w:val="uk-UA"/>
        </w:rPr>
        <w:t>від 20 квітня 2011 року № 462 «Про затвердження Державного стандарту початкової загальної освіти»</w:t>
      </w:r>
      <w:r>
        <w:rPr>
          <w:rFonts w:eastAsia="Calibri"/>
          <w:color w:val="auto"/>
          <w:sz w:val="28"/>
          <w:szCs w:val="28"/>
          <w:lang w:val="uk-UA"/>
        </w:rPr>
        <w:t xml:space="preserve">, затвердженого </w:t>
      </w:r>
      <w:r w:rsidRPr="008F3801">
        <w:rPr>
          <w:sz w:val="28"/>
          <w:szCs w:val="28"/>
          <w:lang w:val="uk-UA"/>
        </w:rPr>
        <w:t>постановою Кабінету Міністрів України</w:t>
      </w:r>
      <w:r>
        <w:rPr>
          <w:sz w:val="28"/>
          <w:szCs w:val="28"/>
          <w:lang w:val="uk-UA"/>
        </w:rPr>
        <w:t xml:space="preserve"> від 21 серпня 2013 року № 607, </w:t>
      </w:r>
      <w:r w:rsidRPr="008F3801">
        <w:rPr>
          <w:sz w:val="28"/>
          <w:szCs w:val="28"/>
          <w:lang w:val="uk-UA"/>
        </w:rPr>
        <w:t xml:space="preserve"> відповідно до наказу Міністерства освіти  і науки від 20.04.2018 № 407 «Про затвердження типової освітньої програми закладів загальної середньої освіти 1 ступеня»</w:t>
      </w:r>
      <w:r w:rsidRPr="008D60A8">
        <w:rPr>
          <w:rFonts w:eastAsia="Calibri"/>
          <w:color w:val="auto"/>
          <w:sz w:val="28"/>
          <w:szCs w:val="28"/>
          <w:lang w:val="uk-UA"/>
        </w:rPr>
        <w:t xml:space="preserve">. </w:t>
      </w:r>
    </w:p>
    <w:p w:rsidR="00274093" w:rsidRDefault="00274093" w:rsidP="00274093">
      <w:pPr>
        <w:spacing w:line="276" w:lineRule="auto"/>
        <w:ind w:firstLine="709"/>
        <w:jc w:val="both"/>
        <w:rPr>
          <w:rFonts w:eastAsia="Calibri"/>
          <w:color w:val="auto"/>
          <w:sz w:val="28"/>
          <w:szCs w:val="28"/>
          <w:lang w:val="uk-UA"/>
        </w:rPr>
      </w:pPr>
      <w:r>
        <w:rPr>
          <w:rFonts w:eastAsia="Calibri"/>
          <w:color w:val="auto"/>
          <w:sz w:val="28"/>
          <w:szCs w:val="28"/>
          <w:lang w:val="uk-UA"/>
        </w:rPr>
        <w:t xml:space="preserve">Освітня програма початкової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274093" w:rsidRDefault="00274093" w:rsidP="00274093">
      <w:pPr>
        <w:spacing w:line="276" w:lineRule="auto"/>
        <w:ind w:firstLine="709"/>
        <w:jc w:val="both"/>
        <w:rPr>
          <w:rFonts w:eastAsia="Calibri"/>
          <w:color w:val="auto"/>
          <w:sz w:val="28"/>
          <w:szCs w:val="28"/>
          <w:lang w:val="uk-UA"/>
        </w:rPr>
      </w:pPr>
      <w:r>
        <w:rPr>
          <w:rFonts w:eastAsia="Calibri"/>
          <w:color w:val="auto"/>
          <w:sz w:val="28"/>
          <w:szCs w:val="28"/>
          <w:lang w:val="uk-UA"/>
        </w:rPr>
        <w:t xml:space="preserve">Освітня програма визначає: </w:t>
      </w:r>
    </w:p>
    <w:p w:rsidR="00274093" w:rsidRDefault="00F37C51" w:rsidP="00274093">
      <w:pPr>
        <w:tabs>
          <w:tab w:val="left" w:pos="993"/>
        </w:tabs>
        <w:spacing w:line="276" w:lineRule="auto"/>
        <w:ind w:firstLine="709"/>
        <w:jc w:val="both"/>
        <w:rPr>
          <w:rFonts w:eastAsia="Calibri"/>
          <w:color w:val="auto"/>
          <w:sz w:val="28"/>
          <w:szCs w:val="28"/>
          <w:lang w:val="uk-UA"/>
        </w:rPr>
      </w:pPr>
      <w:r>
        <w:rPr>
          <w:rFonts w:eastAsia="Calibri"/>
          <w:color w:val="auto"/>
          <w:sz w:val="28"/>
          <w:szCs w:val="28"/>
          <w:lang w:val="uk-UA"/>
        </w:rPr>
        <w:t>-</w:t>
      </w:r>
      <w:r w:rsidR="00274093">
        <w:rPr>
          <w:rFonts w:eastAsia="Calibri"/>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(таблиця 1);</w:t>
      </w:r>
    </w:p>
    <w:p w:rsidR="00274093" w:rsidRDefault="00F37C51" w:rsidP="00274093">
      <w:pPr>
        <w:tabs>
          <w:tab w:val="left" w:pos="993"/>
        </w:tabs>
        <w:spacing w:line="276" w:lineRule="auto"/>
        <w:ind w:firstLine="709"/>
        <w:jc w:val="both"/>
        <w:rPr>
          <w:rFonts w:eastAsia="Calibri"/>
          <w:color w:val="auto"/>
          <w:sz w:val="28"/>
          <w:szCs w:val="28"/>
          <w:lang w:val="uk-UA"/>
        </w:rPr>
      </w:pPr>
      <w:r>
        <w:rPr>
          <w:rFonts w:eastAsia="Calibri"/>
          <w:color w:val="auto"/>
          <w:sz w:val="28"/>
          <w:szCs w:val="28"/>
          <w:lang w:val="uk-UA"/>
        </w:rPr>
        <w:t>-</w:t>
      </w:r>
      <w:r w:rsidR="00274093">
        <w:rPr>
          <w:rFonts w:eastAsia="Calibri"/>
          <w:color w:val="auto"/>
          <w:sz w:val="28"/>
          <w:szCs w:val="28"/>
          <w:lang w:val="uk-U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274093" w:rsidRDefault="00F37C51" w:rsidP="00274093">
      <w:pPr>
        <w:tabs>
          <w:tab w:val="left" w:pos="993"/>
        </w:tabs>
        <w:spacing w:line="276" w:lineRule="auto"/>
        <w:ind w:firstLine="709"/>
        <w:jc w:val="both"/>
        <w:rPr>
          <w:rFonts w:eastAsia="Calibri"/>
          <w:color w:val="auto"/>
          <w:sz w:val="28"/>
          <w:szCs w:val="28"/>
          <w:lang w:val="uk-UA"/>
        </w:rPr>
      </w:pPr>
      <w:r>
        <w:rPr>
          <w:rFonts w:eastAsia="Calibri"/>
          <w:color w:val="auto"/>
          <w:sz w:val="28"/>
          <w:szCs w:val="28"/>
          <w:lang w:val="uk-UA"/>
        </w:rPr>
        <w:t>-</w:t>
      </w:r>
      <w:r w:rsidR="00274093">
        <w:rPr>
          <w:rFonts w:eastAsia="Calibri"/>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274093" w:rsidRDefault="00F37C51" w:rsidP="00274093">
      <w:pPr>
        <w:tabs>
          <w:tab w:val="left" w:pos="993"/>
        </w:tabs>
        <w:spacing w:line="276" w:lineRule="auto"/>
        <w:ind w:firstLine="709"/>
        <w:jc w:val="both"/>
        <w:rPr>
          <w:rFonts w:eastAsia="Calibri"/>
          <w:color w:val="auto"/>
          <w:sz w:val="28"/>
          <w:szCs w:val="28"/>
          <w:lang w:val="uk-UA"/>
        </w:rPr>
      </w:pPr>
      <w:r>
        <w:rPr>
          <w:rFonts w:eastAsia="Calibri"/>
          <w:color w:val="auto"/>
          <w:sz w:val="28"/>
          <w:szCs w:val="28"/>
          <w:lang w:val="uk-UA"/>
        </w:rPr>
        <w:t>-</w:t>
      </w:r>
      <w:r w:rsidR="00274093">
        <w:rPr>
          <w:rFonts w:eastAsia="Calibri"/>
          <w:color w:val="auto"/>
          <w:sz w:val="28"/>
          <w:szCs w:val="28"/>
          <w:lang w:val="uk-UA"/>
        </w:rPr>
        <w:t xml:space="preserve">вимоги до осіб, які можуть розпочати навчання за цією Типовою освітньою програмою. </w:t>
      </w:r>
    </w:p>
    <w:p w:rsidR="00274093" w:rsidRDefault="00274093" w:rsidP="00274093">
      <w:pPr>
        <w:spacing w:line="276" w:lineRule="auto"/>
        <w:ind w:firstLine="709"/>
        <w:jc w:val="both"/>
        <w:rPr>
          <w:rFonts w:eastAsia="Calibri"/>
          <w:color w:val="auto"/>
          <w:sz w:val="28"/>
          <w:szCs w:val="28"/>
          <w:lang w:val="uk-UA"/>
        </w:rPr>
      </w:pPr>
      <w:r>
        <w:rPr>
          <w:rFonts w:eastAsia="Calibri"/>
          <w:i/>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Pr>
          <w:rFonts w:eastAsia="Calibri"/>
          <w:color w:val="auto"/>
          <w:sz w:val="28"/>
          <w:szCs w:val="28"/>
          <w:lang w:val="uk-U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w:t>
      </w:r>
    </w:p>
    <w:p w:rsidR="00274093" w:rsidRPr="00DC59A3" w:rsidRDefault="00274093" w:rsidP="00274093">
      <w:pPr>
        <w:spacing w:line="276" w:lineRule="auto"/>
        <w:ind w:firstLine="709"/>
        <w:jc w:val="both"/>
        <w:rPr>
          <w:rFonts w:eastAsia="Calibri"/>
          <w:color w:val="auto"/>
          <w:sz w:val="28"/>
          <w:szCs w:val="28"/>
          <w:lang w:val="uk-UA"/>
        </w:rPr>
      </w:pPr>
      <w:r>
        <w:rPr>
          <w:rFonts w:eastAsia="Calibri"/>
          <w:color w:val="auto"/>
          <w:sz w:val="28"/>
          <w:szCs w:val="28"/>
          <w:lang w:val="uk-UA"/>
        </w:rPr>
        <w:lastRenderedPageBreak/>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w:t>
      </w:r>
    </w:p>
    <w:p w:rsidR="00274093" w:rsidRPr="00DA4E65" w:rsidRDefault="00274093" w:rsidP="00274093">
      <w:pPr>
        <w:tabs>
          <w:tab w:val="left" w:pos="3740"/>
        </w:tabs>
        <w:spacing w:line="276" w:lineRule="auto"/>
        <w:ind w:firstLine="709"/>
        <w:jc w:val="both"/>
        <w:rPr>
          <w:rFonts w:eastAsia="Calibri"/>
          <w:sz w:val="28"/>
          <w:szCs w:val="28"/>
          <w:lang w:val="uk-UA" w:eastAsia="uk-UA" w:bidi="uk-UA"/>
        </w:rPr>
      </w:pPr>
      <w:r>
        <w:rPr>
          <w:rFonts w:eastAsia="Calibri"/>
          <w:sz w:val="28"/>
          <w:szCs w:val="28"/>
          <w:lang w:val="uk-UA" w:eastAsia="uk-UA" w:bidi="uk-UA"/>
        </w:rPr>
        <w:t xml:space="preserve">Навчальний план містить інваріантну складову, сформовану на державному рівні, обов'язкову,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274093" w:rsidRDefault="00274093" w:rsidP="00274093">
      <w:pPr>
        <w:spacing w:line="276" w:lineRule="auto"/>
        <w:ind w:firstLine="709"/>
        <w:jc w:val="both"/>
        <w:rPr>
          <w:rFonts w:eastAsia="Calibri"/>
          <w:color w:val="auto"/>
          <w:sz w:val="28"/>
          <w:szCs w:val="28"/>
          <w:lang w:val="uk-UA"/>
        </w:rPr>
      </w:pPr>
      <w:r>
        <w:rPr>
          <w:rFonts w:eastAsia="Calibri"/>
          <w:sz w:val="28"/>
          <w:szCs w:val="28"/>
          <w:lang w:val="uk-UA" w:eastAsia="uk-UA" w:bidi="uk-UA"/>
        </w:rPr>
        <w:t>Освітня галузь «Мови і літератури» з урахуванням вікових особливостей учнів реалізується через окремі предмети «Українська мова (мова і читання)», «Іноземна мова».</w:t>
      </w:r>
    </w:p>
    <w:p w:rsidR="00274093" w:rsidRDefault="00274093" w:rsidP="00274093">
      <w:pPr>
        <w:spacing w:line="276" w:lineRule="auto"/>
        <w:ind w:firstLine="709"/>
        <w:jc w:val="both"/>
        <w:rPr>
          <w:rFonts w:eastAsia="Calibri"/>
          <w:color w:val="auto"/>
          <w:sz w:val="28"/>
          <w:szCs w:val="28"/>
          <w:lang w:val="uk-UA"/>
        </w:rPr>
      </w:pPr>
      <w:r>
        <w:rPr>
          <w:rFonts w:eastAsia="Calibri"/>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Pr>
          <w:rFonts w:eastAsia="Calibri"/>
          <w:color w:val="auto"/>
          <w:sz w:val="28"/>
          <w:szCs w:val="28"/>
          <w:lang w:val="uk-UA" w:eastAsia="uk-UA" w:bidi="uk-UA"/>
        </w:rPr>
        <w:t>Природознавство».</w:t>
      </w:r>
    </w:p>
    <w:p w:rsidR="00274093" w:rsidRDefault="00274093" w:rsidP="00274093">
      <w:pPr>
        <w:shd w:val="clear" w:color="auto" w:fill="FFFFFF"/>
        <w:spacing w:line="276" w:lineRule="auto"/>
        <w:ind w:firstLine="709"/>
        <w:jc w:val="both"/>
        <w:rPr>
          <w:rFonts w:eastAsia="Calibri"/>
          <w:color w:val="auto"/>
          <w:sz w:val="28"/>
          <w:szCs w:val="28"/>
          <w:lang w:val="uk-UA"/>
        </w:rPr>
      </w:pPr>
      <w:r>
        <w:rPr>
          <w:rFonts w:eastAsia="Calibri"/>
          <w:color w:val="auto"/>
          <w:sz w:val="28"/>
          <w:szCs w:val="28"/>
          <w:lang w:val="uk-UA" w:eastAsia="uk-UA" w:bidi="uk-UA"/>
        </w:rPr>
        <w:t>Освітня галузь «Суспільствознавство» реалізується предметом «Я у світі».</w:t>
      </w:r>
    </w:p>
    <w:p w:rsidR="00274093" w:rsidRDefault="00274093" w:rsidP="00274093">
      <w:pPr>
        <w:spacing w:line="276" w:lineRule="auto"/>
        <w:ind w:firstLine="709"/>
        <w:jc w:val="both"/>
        <w:rPr>
          <w:rFonts w:eastAsia="Calibri"/>
          <w:color w:val="auto"/>
          <w:sz w:val="28"/>
          <w:szCs w:val="28"/>
          <w:lang w:val="uk-UA"/>
        </w:rPr>
      </w:pPr>
      <w:r>
        <w:rPr>
          <w:rFonts w:eastAsia="Calibri"/>
          <w:sz w:val="28"/>
          <w:szCs w:val="28"/>
          <w:lang w:val="uk-UA" w:eastAsia="uk-UA" w:bidi="uk-UA"/>
        </w:rPr>
        <w:t xml:space="preserve">Освітня галузь «Здоров'я і фізична культура» реалізується окремими предметами «Основи здоров'я» </w:t>
      </w:r>
      <w:r>
        <w:rPr>
          <w:rFonts w:eastAsia="Calibri"/>
          <w:color w:val="auto"/>
          <w:sz w:val="28"/>
          <w:szCs w:val="28"/>
          <w:lang w:val="uk-UA" w:eastAsia="uk-UA" w:bidi="uk-UA"/>
        </w:rPr>
        <w:t xml:space="preserve">та «Фізична культура». </w:t>
      </w:r>
    </w:p>
    <w:p w:rsidR="00274093" w:rsidRDefault="00274093" w:rsidP="00274093">
      <w:pPr>
        <w:spacing w:line="276" w:lineRule="auto"/>
        <w:ind w:firstLine="709"/>
        <w:jc w:val="both"/>
        <w:rPr>
          <w:rFonts w:eastAsia="Calibri"/>
          <w:color w:val="auto"/>
          <w:sz w:val="28"/>
          <w:szCs w:val="28"/>
          <w:lang w:val="uk-UA"/>
        </w:rPr>
      </w:pPr>
      <w:r>
        <w:rPr>
          <w:rFonts w:eastAsia="Calibri"/>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274093" w:rsidRDefault="00274093" w:rsidP="00274093">
      <w:pPr>
        <w:spacing w:line="276" w:lineRule="auto"/>
        <w:ind w:firstLine="709"/>
        <w:jc w:val="both"/>
        <w:rPr>
          <w:rFonts w:eastAsia="Calibri"/>
          <w:color w:val="auto"/>
          <w:sz w:val="28"/>
          <w:szCs w:val="28"/>
          <w:lang w:val="uk-UA"/>
        </w:rPr>
      </w:pPr>
      <w:r>
        <w:rPr>
          <w:rFonts w:eastAsia="Calibri"/>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w:t>
      </w:r>
    </w:p>
    <w:p w:rsidR="00274093" w:rsidRDefault="00274093" w:rsidP="00274093">
      <w:pPr>
        <w:spacing w:line="276" w:lineRule="auto"/>
        <w:ind w:firstLine="709"/>
        <w:jc w:val="both"/>
        <w:rPr>
          <w:rFonts w:eastAsia="Calibri"/>
          <w:color w:val="auto"/>
          <w:sz w:val="28"/>
          <w:szCs w:val="28"/>
          <w:lang w:val="uk-UA"/>
        </w:rPr>
      </w:pPr>
      <w:r>
        <w:rPr>
          <w:rFonts w:eastAsia="Calibri"/>
          <w:color w:val="auto"/>
          <w:sz w:val="28"/>
          <w:szCs w:val="28"/>
          <w:lang w:val="uk-UA" w:eastAsia="uk-UA" w:bidi="uk-UA"/>
        </w:rPr>
        <w:t>У 2-4 класах здійснюється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274093" w:rsidRDefault="00274093" w:rsidP="00274093">
      <w:pPr>
        <w:spacing w:line="276" w:lineRule="auto"/>
        <w:ind w:firstLine="709"/>
        <w:jc w:val="both"/>
        <w:rPr>
          <w:rFonts w:eastAsia="Calibri"/>
          <w:color w:val="auto"/>
          <w:sz w:val="28"/>
          <w:szCs w:val="28"/>
          <w:lang w:val="uk-UA"/>
        </w:rPr>
      </w:pPr>
      <w:r>
        <w:rPr>
          <w:rFonts w:eastAsia="Calibri"/>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Pr>
          <w:rFonts w:eastAsia="Calibri"/>
          <w:color w:val="auto"/>
          <w:sz w:val="28"/>
          <w:szCs w:val="28"/>
          <w:lang w:eastAsia="uk-UA" w:bidi="uk-UA"/>
        </w:rPr>
        <w:t> </w:t>
      </w:r>
      <w:r>
        <w:rPr>
          <w:rFonts w:eastAsia="Calibri"/>
          <w:color w:val="auto"/>
          <w:sz w:val="28"/>
          <w:szCs w:val="28"/>
          <w:lang w:val="uk-UA" w:eastAsia="uk-UA" w:bidi="uk-UA"/>
        </w:rPr>
        <w:t>хвилин.</w:t>
      </w:r>
    </w:p>
    <w:p w:rsidR="00274093" w:rsidRDefault="00274093" w:rsidP="00274093">
      <w:pPr>
        <w:spacing w:line="276" w:lineRule="auto"/>
        <w:ind w:firstLine="709"/>
        <w:jc w:val="both"/>
        <w:rPr>
          <w:rFonts w:ascii="Calibri" w:eastAsia="Calibri" w:hAnsi="Calibri"/>
          <w:color w:val="auto"/>
          <w:sz w:val="22"/>
          <w:szCs w:val="22"/>
          <w:lang w:val="uk-UA"/>
        </w:rPr>
      </w:pPr>
      <w:r>
        <w:rPr>
          <w:rFonts w:eastAsia="Calibri"/>
          <w:color w:val="auto"/>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274093" w:rsidRDefault="00274093" w:rsidP="00274093">
      <w:pPr>
        <w:tabs>
          <w:tab w:val="left" w:pos="8430"/>
        </w:tabs>
        <w:spacing w:line="276" w:lineRule="auto"/>
        <w:ind w:firstLine="709"/>
        <w:jc w:val="both"/>
        <w:rPr>
          <w:rFonts w:eastAsia="Calibri"/>
          <w:color w:val="auto"/>
          <w:sz w:val="28"/>
          <w:szCs w:val="28"/>
          <w:lang w:val="uk-UA"/>
        </w:rPr>
      </w:pPr>
      <w:r>
        <w:rPr>
          <w:rFonts w:eastAsia="Calibri"/>
          <w:color w:val="auto"/>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p>
    <w:p w:rsidR="00274093" w:rsidRDefault="00274093" w:rsidP="00274093">
      <w:pPr>
        <w:spacing w:line="276" w:lineRule="auto"/>
        <w:ind w:firstLine="709"/>
        <w:jc w:val="both"/>
        <w:rPr>
          <w:rFonts w:eastAsia="Calibri"/>
          <w:color w:val="auto"/>
          <w:sz w:val="28"/>
          <w:szCs w:val="28"/>
          <w:lang w:val="uk-UA"/>
        </w:rPr>
      </w:pPr>
      <w:r>
        <w:rPr>
          <w:rFonts w:eastAsia="Calibri"/>
          <w:color w:val="auto"/>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274093" w:rsidRDefault="00274093" w:rsidP="00274093">
      <w:pPr>
        <w:shd w:val="clear" w:color="auto" w:fill="FFFFFF"/>
        <w:spacing w:line="276" w:lineRule="auto"/>
        <w:ind w:firstLine="709"/>
        <w:jc w:val="both"/>
        <w:rPr>
          <w:rFonts w:eastAsia="Calibri"/>
          <w:color w:val="auto"/>
          <w:sz w:val="28"/>
          <w:szCs w:val="28"/>
          <w:lang w:val="uk-UA"/>
        </w:rPr>
      </w:pPr>
      <w:r>
        <w:rPr>
          <w:rFonts w:eastAsia="Calibri"/>
          <w:color w:val="auto"/>
          <w:sz w:val="28"/>
          <w:szCs w:val="28"/>
          <w:lang w:val="uk-UA"/>
        </w:rPr>
        <w:lastRenderedPageBreak/>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формується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274093" w:rsidRDefault="00274093" w:rsidP="00274093">
      <w:pPr>
        <w:shd w:val="clear" w:color="auto" w:fill="FFFFFF"/>
        <w:spacing w:line="276" w:lineRule="auto"/>
        <w:ind w:firstLine="709"/>
        <w:jc w:val="both"/>
        <w:rPr>
          <w:rFonts w:eastAsia="Calibri"/>
          <w:color w:val="auto"/>
          <w:sz w:val="28"/>
          <w:szCs w:val="28"/>
          <w:lang w:val="uk-UA"/>
        </w:rPr>
      </w:pPr>
      <w:r>
        <w:rPr>
          <w:rFonts w:eastAsia="Calibri"/>
          <w:color w:val="auto"/>
          <w:sz w:val="28"/>
          <w:szCs w:val="28"/>
          <w:lang w:val="uk-UA"/>
        </w:rPr>
        <w:t xml:space="preserve">Гранична наповнюваність класів встановлюється відповідно до Закону України «Про загальну середню освіту». </w:t>
      </w:r>
    </w:p>
    <w:p w:rsidR="00274093" w:rsidRDefault="00274093" w:rsidP="00274093">
      <w:pPr>
        <w:spacing w:line="276" w:lineRule="auto"/>
        <w:ind w:firstLine="709"/>
        <w:jc w:val="both"/>
        <w:rPr>
          <w:color w:val="auto"/>
          <w:sz w:val="28"/>
          <w:szCs w:val="28"/>
          <w:highlight w:val="white"/>
          <w:lang w:val="uk-UA"/>
        </w:rPr>
      </w:pPr>
      <w:r>
        <w:rPr>
          <w:rFonts w:eastAsia="Calibri"/>
          <w:i/>
          <w:color w:val="auto"/>
          <w:sz w:val="28"/>
          <w:szCs w:val="28"/>
          <w:lang w:val="uk-UA"/>
        </w:rPr>
        <w:t>Очікувані результати навчання здобувачів освіти.</w:t>
      </w:r>
      <w:r>
        <w:rPr>
          <w:rFonts w:eastAsia="Calibri"/>
          <w:color w:val="auto"/>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Pr>
          <w:rFonts w:eastAsia="Calibri"/>
          <w:color w:val="auto"/>
          <w:sz w:val="28"/>
          <w:szCs w:val="28"/>
          <w:lang w:val="uk-UA"/>
        </w:rPr>
        <w:t>Результати навчання повинні</w:t>
      </w:r>
      <w:r>
        <w:rPr>
          <w:color w:val="auto"/>
          <w:sz w:val="28"/>
          <w:szCs w:val="28"/>
          <w:highlight w:val="white"/>
          <w:lang w:val="uk-UA"/>
        </w:rPr>
        <w:t xml:space="preserve"> робити внесок у формування ключових компетентностей учнів.</w:t>
      </w:r>
    </w:p>
    <w:p w:rsidR="00274093" w:rsidRDefault="00274093" w:rsidP="00274093">
      <w:pPr>
        <w:spacing w:line="276" w:lineRule="auto"/>
        <w:ind w:firstLine="709"/>
        <w:jc w:val="both"/>
        <w:rPr>
          <w:rFonts w:eastAsia="Arial"/>
          <w:color w:val="auto"/>
          <w:sz w:val="28"/>
          <w:szCs w:val="28"/>
          <w:highlight w:val="white"/>
          <w:lang w:val="uk-UA" w:eastAsia="uk-UA"/>
        </w:rPr>
      </w:pPr>
      <w:r>
        <w:rPr>
          <w:rFonts w:eastAsia="Arial"/>
          <w:color w:val="auto"/>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274093" w:rsidRDefault="00274093" w:rsidP="00274093">
      <w:pPr>
        <w:spacing w:line="276" w:lineRule="auto"/>
        <w:ind w:firstLine="709"/>
        <w:jc w:val="both"/>
        <w:rPr>
          <w:color w:val="auto"/>
          <w:sz w:val="28"/>
          <w:szCs w:val="28"/>
          <w:highlight w:val="white"/>
          <w:lang w:val="uk-UA" w:eastAsia="en-US"/>
        </w:rPr>
      </w:pPr>
      <w:r>
        <w:rPr>
          <w:color w:val="auto"/>
          <w:sz w:val="28"/>
          <w:szCs w:val="28"/>
          <w:highlight w:val="white"/>
          <w:lang w:val="uk-UA"/>
        </w:rPr>
        <w:t xml:space="preserve">Необхідною умовою формування компетентностей є </w:t>
      </w:r>
      <w:proofErr w:type="spellStart"/>
      <w:r>
        <w:rPr>
          <w:color w:val="auto"/>
          <w:sz w:val="28"/>
          <w:szCs w:val="28"/>
          <w:highlight w:val="white"/>
          <w:lang w:val="uk-UA"/>
        </w:rPr>
        <w:t>діяльнісна</w:t>
      </w:r>
      <w:proofErr w:type="spellEnd"/>
      <w:r>
        <w:rPr>
          <w:color w:val="auto"/>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proofErr w:type="spellStart"/>
      <w:r>
        <w:rPr>
          <w:color w:val="auto"/>
          <w:sz w:val="28"/>
          <w:szCs w:val="28"/>
          <w:highlight w:val="white"/>
          <w:lang w:val="uk-UA"/>
        </w:rPr>
        <w:t>внутрішньопредметнихзв’язків</w:t>
      </w:r>
      <w:proofErr w:type="spellEnd"/>
      <w:r>
        <w:rPr>
          <w:color w:val="auto"/>
          <w:sz w:val="28"/>
          <w:szCs w:val="28"/>
          <w:highlight w:val="white"/>
          <w:lang w:val="uk-UA"/>
        </w:rPr>
        <w:t xml:space="preserve">,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274093" w:rsidRDefault="00274093" w:rsidP="00274093">
      <w:pPr>
        <w:spacing w:line="276" w:lineRule="auto"/>
        <w:ind w:firstLine="709"/>
        <w:jc w:val="both"/>
        <w:rPr>
          <w:rFonts w:eastAsia="Calibri"/>
          <w:color w:val="auto"/>
          <w:sz w:val="28"/>
          <w:szCs w:val="28"/>
          <w:lang w:val="uk-UA"/>
        </w:rPr>
      </w:pPr>
      <w:r>
        <w:rPr>
          <w:rFonts w:eastAsia="Calibri"/>
          <w:i/>
          <w:color w:val="auto"/>
          <w:sz w:val="28"/>
          <w:szCs w:val="28"/>
          <w:lang w:val="uk-UA"/>
        </w:rPr>
        <w:t>Вимоги до осіб, які можуть розпочинати здобуття базової середньої освіти.</w:t>
      </w:r>
      <w:r>
        <w:rPr>
          <w:rFonts w:eastAsia="Calibri"/>
          <w:color w:val="auto"/>
          <w:sz w:val="28"/>
          <w:szCs w:val="28"/>
          <w:lang w:val="uk-UA"/>
        </w:rPr>
        <w:t xml:space="preserve">Початкова освіта здобувається, як правило, з шести років (відповідно до Закону України «Про освіту»). </w:t>
      </w:r>
    </w:p>
    <w:p w:rsidR="00274093" w:rsidRDefault="00274093" w:rsidP="00274093">
      <w:pPr>
        <w:spacing w:line="276" w:lineRule="auto"/>
        <w:ind w:firstLine="709"/>
        <w:jc w:val="both"/>
        <w:rPr>
          <w:rFonts w:eastAsia="Calibri"/>
          <w:color w:val="auto"/>
          <w:sz w:val="28"/>
          <w:szCs w:val="28"/>
          <w:lang w:val="uk-UA"/>
        </w:rPr>
      </w:pPr>
      <w:r>
        <w:rPr>
          <w:rFonts w:eastAsia="Calibri"/>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274093" w:rsidRDefault="00274093" w:rsidP="00274093">
      <w:pPr>
        <w:spacing w:line="276" w:lineRule="auto"/>
        <w:ind w:firstLine="709"/>
        <w:jc w:val="both"/>
        <w:rPr>
          <w:rFonts w:eastAsia="Calibri"/>
          <w:color w:val="auto"/>
          <w:sz w:val="28"/>
          <w:szCs w:val="28"/>
          <w:lang w:val="uk-UA"/>
        </w:rPr>
      </w:pPr>
      <w:r>
        <w:rPr>
          <w:rFonts w:eastAsia="Calibri"/>
          <w:i/>
          <w:color w:val="auto"/>
          <w:sz w:val="28"/>
          <w:szCs w:val="28"/>
          <w:lang w:val="uk-UA"/>
        </w:rPr>
        <w:lastRenderedPageBreak/>
        <w:t>Перелік освітніх галузей.</w:t>
      </w:r>
      <w:r>
        <w:rPr>
          <w:rFonts w:eastAsia="Calibri"/>
          <w:color w:val="auto"/>
          <w:sz w:val="28"/>
          <w:szCs w:val="28"/>
          <w:lang w:val="uk-UA"/>
        </w:rPr>
        <w:t xml:space="preserve"> Типову освітню програму укладено за такими освітніми галузями:</w:t>
      </w:r>
    </w:p>
    <w:p w:rsidR="00274093" w:rsidRDefault="00274093" w:rsidP="00274093">
      <w:pPr>
        <w:tabs>
          <w:tab w:val="left" w:pos="1134"/>
        </w:tabs>
        <w:spacing w:line="276" w:lineRule="auto"/>
        <w:jc w:val="both"/>
        <w:rPr>
          <w:rFonts w:eastAsia="Calibri"/>
          <w:color w:val="auto"/>
          <w:sz w:val="28"/>
          <w:szCs w:val="28"/>
          <w:lang w:val="uk-UA"/>
        </w:rPr>
      </w:pPr>
      <w:r>
        <w:rPr>
          <w:rFonts w:eastAsia="Calibri"/>
          <w:color w:val="auto"/>
          <w:sz w:val="28"/>
          <w:szCs w:val="28"/>
          <w:lang w:val="uk-UA"/>
        </w:rPr>
        <w:t xml:space="preserve">Мови і літератури </w:t>
      </w:r>
    </w:p>
    <w:p w:rsidR="00274093" w:rsidRDefault="00274093" w:rsidP="00274093">
      <w:pPr>
        <w:tabs>
          <w:tab w:val="left" w:pos="1134"/>
        </w:tabs>
        <w:spacing w:line="276" w:lineRule="auto"/>
        <w:jc w:val="both"/>
        <w:rPr>
          <w:rFonts w:eastAsia="Calibri"/>
          <w:color w:val="auto"/>
          <w:sz w:val="28"/>
          <w:szCs w:val="28"/>
          <w:lang w:val="uk-UA"/>
        </w:rPr>
      </w:pPr>
      <w:r>
        <w:rPr>
          <w:rFonts w:eastAsia="Calibri"/>
          <w:color w:val="auto"/>
          <w:sz w:val="28"/>
          <w:szCs w:val="28"/>
          <w:lang w:val="uk-UA"/>
        </w:rPr>
        <w:t>Суспільствознавство</w:t>
      </w:r>
    </w:p>
    <w:p w:rsidR="00274093" w:rsidRDefault="00274093" w:rsidP="00274093">
      <w:pPr>
        <w:tabs>
          <w:tab w:val="left" w:pos="1134"/>
        </w:tabs>
        <w:spacing w:line="276" w:lineRule="auto"/>
        <w:jc w:val="both"/>
        <w:rPr>
          <w:rFonts w:eastAsia="Calibri"/>
          <w:color w:val="auto"/>
          <w:sz w:val="28"/>
          <w:szCs w:val="28"/>
          <w:lang w:val="uk-UA"/>
        </w:rPr>
      </w:pPr>
      <w:r>
        <w:rPr>
          <w:rFonts w:eastAsia="Calibri"/>
          <w:color w:val="auto"/>
          <w:sz w:val="28"/>
          <w:szCs w:val="28"/>
          <w:lang w:val="uk-UA"/>
        </w:rPr>
        <w:t>Мистецтво</w:t>
      </w:r>
    </w:p>
    <w:p w:rsidR="00274093" w:rsidRDefault="00274093" w:rsidP="00274093">
      <w:pPr>
        <w:tabs>
          <w:tab w:val="left" w:pos="1134"/>
        </w:tabs>
        <w:spacing w:line="276" w:lineRule="auto"/>
        <w:jc w:val="both"/>
        <w:rPr>
          <w:rFonts w:eastAsia="Calibri"/>
          <w:color w:val="auto"/>
          <w:sz w:val="28"/>
          <w:szCs w:val="28"/>
          <w:lang w:val="uk-UA"/>
        </w:rPr>
      </w:pPr>
      <w:r>
        <w:rPr>
          <w:rFonts w:eastAsia="Calibri"/>
          <w:color w:val="auto"/>
          <w:sz w:val="28"/>
          <w:szCs w:val="28"/>
          <w:lang w:val="uk-UA"/>
        </w:rPr>
        <w:t>Математика</w:t>
      </w:r>
    </w:p>
    <w:p w:rsidR="00274093" w:rsidRDefault="00274093" w:rsidP="00274093">
      <w:pPr>
        <w:tabs>
          <w:tab w:val="left" w:pos="1134"/>
        </w:tabs>
        <w:spacing w:line="276" w:lineRule="auto"/>
        <w:jc w:val="both"/>
        <w:rPr>
          <w:rFonts w:eastAsia="Calibri"/>
          <w:color w:val="auto"/>
          <w:sz w:val="28"/>
          <w:szCs w:val="28"/>
          <w:lang w:val="uk-UA"/>
        </w:rPr>
      </w:pPr>
      <w:r>
        <w:rPr>
          <w:rFonts w:eastAsia="Calibri"/>
          <w:color w:val="auto"/>
          <w:sz w:val="28"/>
          <w:szCs w:val="28"/>
          <w:lang w:val="uk-UA"/>
        </w:rPr>
        <w:t>Природознавство</w:t>
      </w:r>
    </w:p>
    <w:p w:rsidR="00274093" w:rsidRDefault="00274093" w:rsidP="00274093">
      <w:pPr>
        <w:tabs>
          <w:tab w:val="left" w:pos="1134"/>
        </w:tabs>
        <w:spacing w:line="276" w:lineRule="auto"/>
        <w:jc w:val="both"/>
        <w:rPr>
          <w:rFonts w:eastAsia="Calibri"/>
          <w:b/>
          <w:i/>
          <w:color w:val="auto"/>
          <w:sz w:val="28"/>
          <w:szCs w:val="28"/>
          <w:lang w:val="uk-UA"/>
        </w:rPr>
      </w:pPr>
      <w:r>
        <w:rPr>
          <w:rFonts w:eastAsia="Calibri"/>
          <w:color w:val="auto"/>
          <w:sz w:val="28"/>
          <w:szCs w:val="28"/>
          <w:lang w:val="uk-UA"/>
        </w:rPr>
        <w:t>Технології</w:t>
      </w:r>
    </w:p>
    <w:p w:rsidR="00274093" w:rsidRDefault="00274093" w:rsidP="00274093">
      <w:pPr>
        <w:tabs>
          <w:tab w:val="left" w:pos="1134"/>
        </w:tabs>
        <w:spacing w:line="276" w:lineRule="auto"/>
        <w:jc w:val="both"/>
        <w:rPr>
          <w:rFonts w:eastAsia="Calibri"/>
          <w:b/>
          <w:i/>
          <w:color w:val="auto"/>
          <w:sz w:val="28"/>
          <w:szCs w:val="28"/>
          <w:lang w:val="uk-UA"/>
        </w:rPr>
      </w:pPr>
      <w:r>
        <w:rPr>
          <w:rFonts w:eastAsia="Calibri"/>
          <w:color w:val="auto"/>
          <w:sz w:val="28"/>
          <w:szCs w:val="28"/>
          <w:lang w:val="uk-UA"/>
        </w:rPr>
        <w:t>Здоров’я і фізична культура</w:t>
      </w:r>
    </w:p>
    <w:p w:rsidR="00274093" w:rsidRDefault="00274093" w:rsidP="00274093">
      <w:pPr>
        <w:spacing w:line="276" w:lineRule="auto"/>
        <w:ind w:firstLine="709"/>
        <w:jc w:val="both"/>
        <w:rPr>
          <w:rFonts w:eastAsia="Calibri"/>
          <w:color w:val="auto"/>
          <w:sz w:val="28"/>
          <w:szCs w:val="28"/>
          <w:lang w:val="uk-UA"/>
        </w:rPr>
      </w:pPr>
      <w:r>
        <w:rPr>
          <w:rFonts w:eastAsia="Calibri"/>
          <w:i/>
          <w:color w:val="auto"/>
          <w:sz w:val="28"/>
          <w:szCs w:val="28"/>
          <w:lang w:val="uk-UA"/>
        </w:rPr>
        <w:t>Логічна послідовність вивчення предметів</w:t>
      </w:r>
      <w:r>
        <w:rPr>
          <w:rFonts w:eastAsia="Calibri"/>
          <w:color w:val="auto"/>
          <w:sz w:val="28"/>
          <w:szCs w:val="28"/>
          <w:lang w:val="uk-UA"/>
        </w:rPr>
        <w:t xml:space="preserve"> розкривається у відповідних </w:t>
      </w:r>
      <w:r>
        <w:rPr>
          <w:rFonts w:eastAsia="Calibri"/>
          <w:i/>
          <w:color w:val="auto"/>
          <w:sz w:val="28"/>
          <w:szCs w:val="28"/>
          <w:lang w:val="uk-UA"/>
        </w:rPr>
        <w:t>навчальнихпрограмах</w:t>
      </w:r>
      <w:r>
        <w:rPr>
          <w:rFonts w:eastAsia="Calibri"/>
          <w:color w:val="auto"/>
          <w:sz w:val="28"/>
          <w:szCs w:val="28"/>
          <w:lang w:val="uk-UA"/>
        </w:rPr>
        <w:t>.</w:t>
      </w:r>
    </w:p>
    <w:p w:rsidR="00274093" w:rsidRDefault="00274093" w:rsidP="00274093">
      <w:pPr>
        <w:spacing w:line="276" w:lineRule="auto"/>
        <w:ind w:firstLine="709"/>
        <w:jc w:val="both"/>
        <w:rPr>
          <w:rFonts w:eastAsia="Calibri"/>
          <w:color w:val="auto"/>
          <w:sz w:val="28"/>
          <w:szCs w:val="28"/>
          <w:lang w:val="uk-UA"/>
        </w:rPr>
      </w:pPr>
      <w:r>
        <w:rPr>
          <w:rFonts w:eastAsia="Calibri"/>
          <w:i/>
          <w:color w:val="auto"/>
          <w:sz w:val="28"/>
          <w:szCs w:val="28"/>
          <w:lang w:val="uk-UA"/>
        </w:rPr>
        <w:t>Рекомендовані форми організації освітнього процесу.</w:t>
      </w:r>
      <w:r>
        <w:rPr>
          <w:rFonts w:eastAsia="Calibri"/>
          <w:color w:val="auto"/>
          <w:sz w:val="28"/>
          <w:szCs w:val="28"/>
          <w:lang w:val="uk-UA"/>
        </w:rPr>
        <w:t xml:space="preserve"> Основними формами організації освітнього процесу є різні типи уроку, екскурсії, віртуальні подорожі, спектаклі, </w:t>
      </w:r>
      <w:proofErr w:type="spellStart"/>
      <w:r>
        <w:rPr>
          <w:rFonts w:eastAsia="Calibri"/>
          <w:color w:val="auto"/>
          <w:sz w:val="28"/>
          <w:szCs w:val="28"/>
          <w:lang w:val="uk-UA"/>
        </w:rPr>
        <w:t>квести</w:t>
      </w:r>
      <w:proofErr w:type="spellEnd"/>
      <w:r>
        <w:rPr>
          <w:rFonts w:eastAsia="Calibri"/>
          <w:color w:val="auto"/>
          <w:sz w:val="28"/>
          <w:szCs w:val="28"/>
          <w:lang w:val="uk-UA"/>
        </w:rPr>
        <w:t xml:space="preserve">, які вчитель організує у межах уроку або в позаурочний час. </w:t>
      </w:r>
    </w:p>
    <w:p w:rsidR="00274093" w:rsidRDefault="00274093" w:rsidP="00274093">
      <w:pPr>
        <w:spacing w:line="276" w:lineRule="auto"/>
        <w:ind w:firstLine="709"/>
        <w:jc w:val="both"/>
        <w:rPr>
          <w:rFonts w:eastAsia="Calibri"/>
          <w:color w:val="auto"/>
          <w:sz w:val="28"/>
          <w:szCs w:val="28"/>
          <w:lang w:val="uk-UA"/>
        </w:rPr>
      </w:pPr>
      <w:r>
        <w:rPr>
          <w:rFonts w:eastAsia="Calibri"/>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74093" w:rsidRDefault="00274093" w:rsidP="00274093">
      <w:pPr>
        <w:spacing w:line="276" w:lineRule="auto"/>
        <w:ind w:firstLine="709"/>
        <w:jc w:val="both"/>
        <w:rPr>
          <w:rFonts w:eastAsia="Calibri"/>
          <w:color w:val="auto"/>
          <w:sz w:val="28"/>
          <w:szCs w:val="28"/>
          <w:lang w:val="uk-UA"/>
        </w:rPr>
      </w:pPr>
      <w:r>
        <w:rPr>
          <w:rFonts w:eastAsia="Calibri"/>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74093" w:rsidRDefault="00274093" w:rsidP="00274093">
      <w:pPr>
        <w:shd w:val="clear" w:color="auto" w:fill="FFFFFF"/>
        <w:spacing w:line="276" w:lineRule="auto"/>
        <w:ind w:firstLine="709"/>
        <w:jc w:val="both"/>
        <w:rPr>
          <w:rFonts w:eastAsia="Calibri"/>
          <w:color w:val="auto"/>
          <w:sz w:val="28"/>
          <w:szCs w:val="28"/>
          <w:lang w:val="uk-UA"/>
        </w:rPr>
      </w:pPr>
      <w:r>
        <w:rPr>
          <w:rFonts w:eastAsia="Calibri"/>
          <w:i/>
          <w:color w:val="auto"/>
          <w:sz w:val="28"/>
          <w:szCs w:val="28"/>
          <w:lang w:val="uk-UA"/>
        </w:rPr>
        <w:t>Опис та інструменти системи внутрішнього забезпечення якості освіти.</w:t>
      </w:r>
      <w:r>
        <w:rPr>
          <w:rFonts w:eastAsia="Calibri"/>
          <w:color w:val="auto"/>
          <w:sz w:val="28"/>
          <w:szCs w:val="28"/>
          <w:lang w:val="uk-UA"/>
        </w:rPr>
        <w:t xml:space="preserve"> Система внутрішнього забезпечення якості складається з наступних компонентів:</w:t>
      </w:r>
    </w:p>
    <w:p w:rsidR="00274093" w:rsidRDefault="00274093" w:rsidP="00274093">
      <w:pPr>
        <w:shd w:val="clear" w:color="auto" w:fill="FFFFFF"/>
        <w:tabs>
          <w:tab w:val="left" w:pos="284"/>
          <w:tab w:val="left" w:pos="1134"/>
        </w:tabs>
        <w:spacing w:line="276" w:lineRule="auto"/>
        <w:ind w:firstLine="709"/>
        <w:jc w:val="both"/>
        <w:rPr>
          <w:rFonts w:eastAsia="Calibri"/>
          <w:color w:val="auto"/>
          <w:sz w:val="28"/>
          <w:szCs w:val="28"/>
          <w:lang w:val="uk-UA"/>
        </w:rPr>
      </w:pPr>
      <w:r>
        <w:rPr>
          <w:rFonts w:eastAsia="Calibri"/>
          <w:color w:val="auto"/>
          <w:sz w:val="28"/>
          <w:szCs w:val="28"/>
          <w:lang w:val="uk-UA"/>
        </w:rPr>
        <w:t>кадрове забезпечення освітньої діяльності;</w:t>
      </w:r>
    </w:p>
    <w:p w:rsidR="00274093" w:rsidRDefault="00274093" w:rsidP="00274093">
      <w:pPr>
        <w:shd w:val="clear" w:color="auto" w:fill="FFFFFF"/>
        <w:tabs>
          <w:tab w:val="left" w:pos="284"/>
          <w:tab w:val="left" w:pos="1134"/>
        </w:tabs>
        <w:spacing w:line="276" w:lineRule="auto"/>
        <w:ind w:firstLine="709"/>
        <w:jc w:val="both"/>
        <w:rPr>
          <w:rFonts w:eastAsia="Calibri"/>
          <w:color w:val="auto"/>
          <w:sz w:val="28"/>
          <w:szCs w:val="28"/>
          <w:lang w:val="uk-UA"/>
        </w:rPr>
      </w:pPr>
      <w:r>
        <w:rPr>
          <w:rFonts w:eastAsia="Calibri"/>
          <w:color w:val="auto"/>
          <w:sz w:val="28"/>
          <w:szCs w:val="28"/>
          <w:lang w:val="uk-UA"/>
        </w:rPr>
        <w:t>навчально-методичне забезпечення освітньої діяльності;</w:t>
      </w:r>
    </w:p>
    <w:p w:rsidR="00274093" w:rsidRDefault="00274093" w:rsidP="00274093">
      <w:pPr>
        <w:shd w:val="clear" w:color="auto" w:fill="FFFFFF"/>
        <w:tabs>
          <w:tab w:val="left" w:pos="284"/>
          <w:tab w:val="left" w:pos="1134"/>
        </w:tabs>
        <w:spacing w:line="276" w:lineRule="auto"/>
        <w:ind w:firstLine="709"/>
        <w:jc w:val="both"/>
        <w:rPr>
          <w:rFonts w:eastAsia="Calibri"/>
          <w:color w:val="auto"/>
          <w:sz w:val="28"/>
          <w:szCs w:val="28"/>
          <w:lang w:val="uk-UA"/>
        </w:rPr>
      </w:pPr>
      <w:r>
        <w:rPr>
          <w:rFonts w:eastAsia="Calibri"/>
          <w:color w:val="auto"/>
          <w:sz w:val="28"/>
          <w:szCs w:val="28"/>
          <w:lang w:val="uk-UA"/>
        </w:rPr>
        <w:t>матеріально-технічне забезпечення освітньої діяльності;</w:t>
      </w:r>
    </w:p>
    <w:p w:rsidR="00274093" w:rsidRDefault="00274093" w:rsidP="00274093">
      <w:pPr>
        <w:shd w:val="clear" w:color="auto" w:fill="FFFFFF"/>
        <w:tabs>
          <w:tab w:val="left" w:pos="284"/>
          <w:tab w:val="left" w:pos="1134"/>
        </w:tabs>
        <w:spacing w:line="276" w:lineRule="auto"/>
        <w:ind w:firstLine="709"/>
        <w:jc w:val="both"/>
        <w:rPr>
          <w:rFonts w:eastAsia="Calibri"/>
          <w:color w:val="auto"/>
          <w:sz w:val="28"/>
          <w:szCs w:val="28"/>
          <w:lang w:val="uk-UA"/>
        </w:rPr>
      </w:pPr>
      <w:r>
        <w:rPr>
          <w:rFonts w:eastAsia="Calibri"/>
          <w:color w:val="auto"/>
          <w:sz w:val="28"/>
          <w:szCs w:val="28"/>
          <w:lang w:val="uk-UA"/>
        </w:rPr>
        <w:t>якість проведення навчальних занять;</w:t>
      </w:r>
    </w:p>
    <w:p w:rsidR="00274093" w:rsidRDefault="00274093" w:rsidP="00274093">
      <w:pPr>
        <w:shd w:val="clear" w:color="auto" w:fill="FFFFFF"/>
        <w:tabs>
          <w:tab w:val="left" w:pos="284"/>
          <w:tab w:val="left" w:pos="1134"/>
        </w:tabs>
        <w:spacing w:line="276" w:lineRule="auto"/>
        <w:ind w:firstLine="709"/>
        <w:jc w:val="both"/>
        <w:rPr>
          <w:rFonts w:eastAsia="Calibri"/>
          <w:color w:val="auto"/>
          <w:sz w:val="28"/>
          <w:szCs w:val="28"/>
          <w:lang w:val="uk-UA"/>
        </w:rPr>
      </w:pPr>
      <w:r>
        <w:rPr>
          <w:rFonts w:eastAsia="Calibri"/>
          <w:color w:val="auto"/>
          <w:sz w:val="28"/>
          <w:szCs w:val="28"/>
          <w:lang w:val="uk-UA"/>
        </w:rPr>
        <w:t xml:space="preserve">моніторинг досягнення </w:t>
      </w:r>
      <w:r>
        <w:rPr>
          <w:color w:val="auto"/>
          <w:sz w:val="28"/>
          <w:szCs w:val="28"/>
          <w:lang w:val="uk-UA" w:eastAsia="uk-UA"/>
        </w:rPr>
        <w:t xml:space="preserve">учнями </w:t>
      </w:r>
      <w:r>
        <w:rPr>
          <w:rFonts w:eastAsia="Calibri"/>
          <w:color w:val="auto"/>
          <w:sz w:val="28"/>
          <w:szCs w:val="28"/>
          <w:lang w:val="uk-UA"/>
        </w:rPr>
        <w:t>результатів навчання (компетентностей).</w:t>
      </w:r>
    </w:p>
    <w:p w:rsidR="00274093" w:rsidRDefault="00274093" w:rsidP="00274093">
      <w:pPr>
        <w:shd w:val="clear" w:color="auto" w:fill="FFFFFF"/>
        <w:tabs>
          <w:tab w:val="left" w:pos="1134"/>
        </w:tabs>
        <w:spacing w:line="276" w:lineRule="auto"/>
        <w:ind w:firstLine="709"/>
        <w:jc w:val="both"/>
        <w:rPr>
          <w:rFonts w:eastAsia="Calibri"/>
          <w:color w:val="auto"/>
          <w:sz w:val="28"/>
          <w:szCs w:val="28"/>
          <w:lang w:val="uk-UA"/>
        </w:rPr>
      </w:pPr>
      <w:r>
        <w:rPr>
          <w:rFonts w:eastAsia="Calibri"/>
          <w:color w:val="auto"/>
          <w:sz w:val="28"/>
          <w:szCs w:val="28"/>
          <w:lang w:val="uk-UA"/>
        </w:rPr>
        <w:t>Завдання системи внутрішнього забезпечення якості освіти:</w:t>
      </w:r>
    </w:p>
    <w:p w:rsidR="00274093" w:rsidRDefault="00274093" w:rsidP="00274093">
      <w:pPr>
        <w:shd w:val="clear" w:color="auto" w:fill="FFFFFF"/>
        <w:tabs>
          <w:tab w:val="left" w:pos="284"/>
          <w:tab w:val="left" w:pos="1134"/>
        </w:tabs>
        <w:spacing w:line="276" w:lineRule="auto"/>
        <w:ind w:firstLine="709"/>
        <w:jc w:val="both"/>
        <w:rPr>
          <w:color w:val="auto"/>
          <w:sz w:val="28"/>
          <w:szCs w:val="28"/>
          <w:lang w:val="uk-UA"/>
        </w:rPr>
      </w:pPr>
      <w:r>
        <w:rPr>
          <w:rFonts w:eastAsia="Calibri"/>
          <w:color w:val="auto"/>
          <w:sz w:val="28"/>
          <w:szCs w:val="28"/>
          <w:lang w:val="uk-UA"/>
        </w:rPr>
        <w:t>оновлення методичної бази освітньої діяльності;</w:t>
      </w:r>
    </w:p>
    <w:p w:rsidR="00274093" w:rsidRDefault="00274093" w:rsidP="00274093">
      <w:pPr>
        <w:shd w:val="clear" w:color="auto" w:fill="FFFFFF"/>
        <w:tabs>
          <w:tab w:val="left" w:pos="284"/>
          <w:tab w:val="left" w:pos="1134"/>
        </w:tabs>
        <w:spacing w:line="276" w:lineRule="auto"/>
        <w:ind w:firstLine="709"/>
        <w:jc w:val="both"/>
        <w:rPr>
          <w:color w:val="auto"/>
          <w:sz w:val="28"/>
          <w:szCs w:val="28"/>
          <w:lang w:val="uk-UA"/>
        </w:rPr>
      </w:pPr>
      <w:r>
        <w:rPr>
          <w:rFonts w:eastAsia="Calibri"/>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74093" w:rsidRDefault="00274093" w:rsidP="00274093">
      <w:pPr>
        <w:shd w:val="clear" w:color="auto" w:fill="FFFFFF"/>
        <w:tabs>
          <w:tab w:val="left" w:pos="284"/>
          <w:tab w:val="left" w:pos="1134"/>
        </w:tabs>
        <w:spacing w:line="276" w:lineRule="auto"/>
        <w:ind w:firstLine="709"/>
        <w:jc w:val="both"/>
        <w:rPr>
          <w:color w:val="auto"/>
          <w:sz w:val="28"/>
          <w:szCs w:val="28"/>
          <w:lang w:val="uk-UA"/>
        </w:rPr>
      </w:pPr>
      <w:r>
        <w:rPr>
          <w:rFonts w:eastAsia="Calibri"/>
          <w:color w:val="auto"/>
          <w:sz w:val="28"/>
          <w:szCs w:val="28"/>
          <w:lang w:val="uk-UA"/>
        </w:rPr>
        <w:t>моніторинг та оптимізація соціально-психологічного середовища закладу освіти;</w:t>
      </w:r>
    </w:p>
    <w:p w:rsidR="00274093" w:rsidRDefault="00274093" w:rsidP="00274093">
      <w:pPr>
        <w:shd w:val="clear" w:color="auto" w:fill="FFFFFF"/>
        <w:tabs>
          <w:tab w:val="left" w:pos="284"/>
          <w:tab w:val="left" w:pos="1134"/>
        </w:tabs>
        <w:spacing w:line="276" w:lineRule="auto"/>
        <w:ind w:firstLine="709"/>
        <w:jc w:val="both"/>
        <w:rPr>
          <w:bCs/>
          <w:iCs/>
          <w:color w:val="auto"/>
          <w:sz w:val="28"/>
          <w:szCs w:val="28"/>
          <w:lang w:val="uk-UA" w:eastAsia="en-US"/>
        </w:rPr>
      </w:pPr>
      <w:r>
        <w:rPr>
          <w:rFonts w:eastAsia="Calibri"/>
          <w:color w:val="auto"/>
          <w:sz w:val="28"/>
          <w:szCs w:val="28"/>
          <w:lang w:val="uk-UA"/>
        </w:rPr>
        <w:t>створення необхідних умов для підвищення фахового кваліфікаційного рівня педагогічних працівників.</w:t>
      </w:r>
    </w:p>
    <w:p w:rsidR="00274093" w:rsidRDefault="00274093" w:rsidP="00274093">
      <w:pPr>
        <w:spacing w:line="276" w:lineRule="auto"/>
        <w:ind w:firstLine="709"/>
        <w:jc w:val="both"/>
        <w:rPr>
          <w:rFonts w:eastAsia="Calibri"/>
          <w:color w:val="auto"/>
          <w:sz w:val="28"/>
          <w:szCs w:val="28"/>
          <w:lang w:val="uk-UA"/>
        </w:rPr>
      </w:pPr>
      <w:r>
        <w:rPr>
          <w:rFonts w:eastAsia="Calibri"/>
          <w:i/>
          <w:color w:val="auto"/>
          <w:sz w:val="28"/>
          <w:szCs w:val="28"/>
          <w:lang w:val="uk-UA"/>
        </w:rPr>
        <w:t>Освітня програма закладу початкової освіти</w:t>
      </w:r>
      <w:r>
        <w:rPr>
          <w:rFonts w:eastAsia="Calibri"/>
          <w:color w:val="auto"/>
          <w:sz w:val="28"/>
          <w:szCs w:val="28"/>
          <w:lang w:val="uk-UA"/>
        </w:rPr>
        <w:t xml:space="preserve"> має передбачати досягнення учнями результатів навчання (компетентностей), </w:t>
      </w:r>
      <w:r w:rsidR="00F37C51">
        <w:rPr>
          <w:rFonts w:eastAsia="Calibri"/>
          <w:color w:val="auto"/>
          <w:sz w:val="28"/>
          <w:szCs w:val="28"/>
          <w:lang w:val="uk-UA"/>
        </w:rPr>
        <w:t>визначених Державним стандартом:</w:t>
      </w:r>
    </w:p>
    <w:p w:rsidR="00F37C51" w:rsidRPr="00F37C51" w:rsidRDefault="00F37C51" w:rsidP="00AA48CB">
      <w:pPr>
        <w:pStyle w:val="a6"/>
        <w:spacing w:line="276" w:lineRule="auto"/>
        <w:jc w:val="both"/>
        <w:rPr>
          <w:rFonts w:ascii="Times New Roman" w:hAnsi="Times New Roman"/>
          <w:sz w:val="28"/>
          <w:szCs w:val="28"/>
        </w:rPr>
      </w:pPr>
      <w:r w:rsidRPr="00F37C51">
        <w:rPr>
          <w:rFonts w:ascii="Times New Roman" w:hAnsi="Times New Roman"/>
          <w:sz w:val="28"/>
          <w:szCs w:val="28"/>
        </w:rPr>
        <w:lastRenderedPageBreak/>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F37C51" w:rsidRPr="00F37C51" w:rsidRDefault="00F37C51" w:rsidP="00AA48CB">
      <w:pPr>
        <w:pStyle w:val="a6"/>
        <w:spacing w:line="276" w:lineRule="auto"/>
        <w:jc w:val="both"/>
        <w:rPr>
          <w:rFonts w:ascii="Times New Roman" w:hAnsi="Times New Roman"/>
          <w:sz w:val="28"/>
          <w:szCs w:val="28"/>
        </w:rPr>
      </w:pPr>
      <w:r w:rsidRPr="00F37C51">
        <w:rPr>
          <w:rFonts w:ascii="Times New Roman" w:hAnsi="Times New Roman"/>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F37C51" w:rsidRPr="00F37C51" w:rsidRDefault="00F37C51" w:rsidP="00AA48CB">
      <w:pPr>
        <w:pStyle w:val="a6"/>
        <w:spacing w:line="276" w:lineRule="auto"/>
        <w:jc w:val="both"/>
        <w:rPr>
          <w:rFonts w:ascii="Times New Roman" w:hAnsi="Times New Roman"/>
          <w:sz w:val="28"/>
          <w:szCs w:val="28"/>
        </w:rPr>
      </w:pPr>
      <w:r w:rsidRPr="00F37C51">
        <w:rPr>
          <w:rFonts w:ascii="Times New Roman" w:hAnsi="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вимірювань,усвідомлення ролі математичних знань та вмінь в особистому і суспільному житті людини;</w:t>
      </w:r>
    </w:p>
    <w:p w:rsidR="00F37C51" w:rsidRPr="00F37C51" w:rsidRDefault="00F37C51" w:rsidP="00AA48CB">
      <w:pPr>
        <w:pStyle w:val="a6"/>
        <w:spacing w:line="276" w:lineRule="auto"/>
        <w:jc w:val="both"/>
        <w:rPr>
          <w:rFonts w:ascii="Times New Roman" w:hAnsi="Times New Roman"/>
          <w:sz w:val="28"/>
          <w:szCs w:val="28"/>
        </w:rPr>
      </w:pPr>
      <w:r w:rsidRPr="00F37C51">
        <w:rPr>
          <w:rFonts w:ascii="Times New Roman" w:hAnsi="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F37C51" w:rsidRPr="00F37C51" w:rsidRDefault="00F37C51" w:rsidP="00AA48CB">
      <w:pPr>
        <w:pStyle w:val="a6"/>
        <w:spacing w:line="276" w:lineRule="auto"/>
        <w:jc w:val="both"/>
        <w:rPr>
          <w:rFonts w:ascii="Times New Roman" w:hAnsi="Times New Roman"/>
          <w:sz w:val="28"/>
          <w:szCs w:val="28"/>
        </w:rPr>
      </w:pPr>
      <w:r w:rsidRPr="00F37C51">
        <w:rPr>
          <w:rFonts w:ascii="Times New Roman" w:hAnsi="Times New Roman"/>
          <w:sz w:val="28"/>
          <w:szCs w:val="28"/>
        </w:rPr>
        <w:t xml:space="preserve">5) </w:t>
      </w:r>
      <w:proofErr w:type="spellStart"/>
      <w:r w:rsidRPr="00F37C51">
        <w:rPr>
          <w:rFonts w:ascii="Times New Roman" w:hAnsi="Times New Roman"/>
          <w:sz w:val="28"/>
          <w:szCs w:val="28"/>
        </w:rPr>
        <w:t>інноваційність</w:t>
      </w:r>
      <w:proofErr w:type="spellEnd"/>
      <w:r w:rsidRPr="00F37C51">
        <w:rPr>
          <w:rFonts w:ascii="Times New Roman" w:hAnsi="Times New Roman"/>
          <w:sz w:val="28"/>
          <w:szCs w:val="28"/>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F37C51" w:rsidRPr="00F37C51" w:rsidRDefault="00F37C51" w:rsidP="00AA48CB">
      <w:pPr>
        <w:pStyle w:val="a6"/>
        <w:spacing w:line="276" w:lineRule="auto"/>
        <w:jc w:val="both"/>
        <w:rPr>
          <w:rFonts w:ascii="Times New Roman" w:hAnsi="Times New Roman"/>
          <w:sz w:val="28"/>
          <w:szCs w:val="28"/>
        </w:rPr>
      </w:pPr>
      <w:r w:rsidRPr="00F37C51">
        <w:rPr>
          <w:rFonts w:ascii="Times New Roman" w:hAnsi="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F37C51" w:rsidRPr="00F37C51" w:rsidRDefault="00F37C51" w:rsidP="00AA48CB">
      <w:pPr>
        <w:pStyle w:val="a6"/>
        <w:spacing w:line="276" w:lineRule="auto"/>
        <w:jc w:val="both"/>
        <w:rPr>
          <w:rFonts w:ascii="Times New Roman" w:hAnsi="Times New Roman"/>
          <w:sz w:val="28"/>
          <w:szCs w:val="28"/>
        </w:rPr>
      </w:pPr>
      <w:r w:rsidRPr="00F37C51">
        <w:rPr>
          <w:rFonts w:ascii="Times New Roman" w:hAnsi="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F37C51" w:rsidRPr="00F37C51" w:rsidRDefault="00F37C51" w:rsidP="00AA48CB">
      <w:pPr>
        <w:pStyle w:val="a6"/>
        <w:spacing w:line="276" w:lineRule="auto"/>
        <w:jc w:val="both"/>
        <w:rPr>
          <w:rFonts w:ascii="Times New Roman" w:hAnsi="Times New Roman"/>
          <w:sz w:val="28"/>
          <w:szCs w:val="28"/>
        </w:rPr>
      </w:pPr>
      <w:r w:rsidRPr="00F37C51">
        <w:rPr>
          <w:rFonts w:ascii="Times New Roman" w:hAnsi="Times New Roman"/>
          <w:sz w:val="28"/>
          <w:szCs w:val="28"/>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w:t>
      </w:r>
      <w:r w:rsidRPr="00F37C51">
        <w:rPr>
          <w:rFonts w:ascii="Times New Roman" w:hAnsi="Times New Roman"/>
          <w:sz w:val="28"/>
          <w:szCs w:val="28"/>
        </w:rPr>
        <w:lastRenderedPageBreak/>
        <w:t>для оцінювання навчальних потреб, визначення власних навчальних цілей та способів їх досягнення, навчання працювати самостійно і в групі;</w:t>
      </w:r>
    </w:p>
    <w:p w:rsidR="00F37C51" w:rsidRPr="00F37C51" w:rsidRDefault="00F37C51" w:rsidP="00AA48CB">
      <w:pPr>
        <w:pStyle w:val="a6"/>
        <w:spacing w:line="276" w:lineRule="auto"/>
        <w:jc w:val="both"/>
        <w:rPr>
          <w:rFonts w:ascii="Times New Roman" w:hAnsi="Times New Roman"/>
          <w:sz w:val="28"/>
          <w:szCs w:val="28"/>
        </w:rPr>
      </w:pPr>
      <w:r w:rsidRPr="00F37C51">
        <w:rPr>
          <w:rFonts w:ascii="Times New Roman" w:hAnsi="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F37C51" w:rsidRPr="00F37C51" w:rsidRDefault="00F37C51" w:rsidP="00AA48CB">
      <w:pPr>
        <w:pStyle w:val="a6"/>
        <w:spacing w:line="276" w:lineRule="auto"/>
        <w:jc w:val="both"/>
        <w:rPr>
          <w:rFonts w:ascii="Times New Roman" w:hAnsi="Times New Roman"/>
          <w:sz w:val="28"/>
          <w:szCs w:val="28"/>
        </w:rPr>
      </w:pPr>
      <w:r w:rsidRPr="00F37C51">
        <w:rPr>
          <w:rFonts w:ascii="Times New Roman" w:hAnsi="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F37C51" w:rsidRPr="00F37C51" w:rsidRDefault="00F37C51" w:rsidP="00AA48CB">
      <w:pPr>
        <w:pStyle w:val="a6"/>
        <w:spacing w:line="276" w:lineRule="auto"/>
        <w:jc w:val="both"/>
        <w:rPr>
          <w:rFonts w:ascii="Times New Roman" w:hAnsi="Times New Roman"/>
          <w:sz w:val="28"/>
          <w:szCs w:val="28"/>
        </w:rPr>
      </w:pPr>
      <w:r w:rsidRPr="00F37C51">
        <w:rPr>
          <w:rFonts w:ascii="Times New Roman" w:hAnsi="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AA48CB" w:rsidRPr="00311BE6" w:rsidRDefault="00AA48CB" w:rsidP="00AA48CB">
      <w:pPr>
        <w:pStyle w:val="docdata"/>
        <w:spacing w:before="0" w:beforeAutospacing="0" w:after="0" w:afterAutospacing="0" w:line="276" w:lineRule="auto"/>
        <w:ind w:firstLine="709"/>
        <w:jc w:val="both"/>
        <w:rPr>
          <w:rFonts w:eastAsia="Calibri"/>
          <w:sz w:val="28"/>
          <w:szCs w:val="28"/>
        </w:rPr>
      </w:pPr>
      <w:r>
        <w:rPr>
          <w:rFonts w:ascii="&amp;quot" w:hAnsi="&amp;quot"/>
          <w:color w:val="000000"/>
          <w:sz w:val="28"/>
          <w:szCs w:val="28"/>
        </w:rPr>
        <w:t xml:space="preserve">Освітня програма </w:t>
      </w:r>
      <w:r w:rsidR="00EC7010">
        <w:rPr>
          <w:rFonts w:ascii="&amp;quot" w:hAnsi="&amp;quot"/>
          <w:color w:val="000000"/>
          <w:sz w:val="28"/>
          <w:szCs w:val="28"/>
        </w:rPr>
        <w:t xml:space="preserve"> Сахновщинської </w:t>
      </w:r>
      <w:r>
        <w:rPr>
          <w:rFonts w:ascii="&amp;quot" w:hAnsi="&amp;quot"/>
          <w:color w:val="000000"/>
          <w:sz w:val="28"/>
          <w:szCs w:val="28"/>
        </w:rPr>
        <w:t xml:space="preserve">загальноосвітньої школи І-ІІІ ступенів </w:t>
      </w:r>
      <w:r w:rsidR="00EC7010">
        <w:rPr>
          <w:rFonts w:ascii="&amp;quot" w:hAnsi="&amp;quot"/>
          <w:color w:val="000000"/>
          <w:sz w:val="28"/>
          <w:szCs w:val="28"/>
        </w:rPr>
        <w:t xml:space="preserve">№1  Сахновщинської </w:t>
      </w:r>
      <w:r>
        <w:rPr>
          <w:rFonts w:ascii="&amp;quot" w:hAnsi="&amp;quot"/>
          <w:color w:val="000000"/>
          <w:sz w:val="28"/>
          <w:szCs w:val="28"/>
        </w:rPr>
        <w:t xml:space="preserve">районної ради Харківської області, сформована на основі  </w:t>
      </w:r>
      <w:r w:rsidRPr="00311BE6">
        <w:rPr>
          <w:rFonts w:eastAsia="Calibri"/>
          <w:sz w:val="28"/>
          <w:szCs w:val="28"/>
        </w:rPr>
        <w:t xml:space="preserve"> Типової освітньої програми, не потребує окремого затвердження центральним органом забезпечення якості освіти. Її схвалює педагогічна рада закладу. Окрім освітніх компонентів для вільного вибору учнями, які є обов’язковими, за рішенням закладу вона може містити інші компоненти, зокрема </w:t>
      </w:r>
      <w:proofErr w:type="spellStart"/>
      <w:r w:rsidRPr="00311BE6">
        <w:rPr>
          <w:rFonts w:eastAsia="Calibri"/>
          <w:sz w:val="28"/>
          <w:szCs w:val="28"/>
        </w:rPr>
        <w:t>корекційно-розвитковий</w:t>
      </w:r>
      <w:proofErr w:type="spellEnd"/>
      <w:r w:rsidRPr="00311BE6">
        <w:rPr>
          <w:rFonts w:eastAsia="Calibri"/>
          <w:sz w:val="28"/>
          <w:szCs w:val="28"/>
        </w:rPr>
        <w:t xml:space="preserve"> складник для осіб з особливими освітніми потребами.</w:t>
      </w:r>
    </w:p>
    <w:p w:rsidR="00375CB8" w:rsidRPr="001F41E0" w:rsidRDefault="00375CB8" w:rsidP="00375CB8">
      <w:pPr>
        <w:shd w:val="clear" w:color="auto" w:fill="FFFFFF"/>
        <w:ind w:right="-1"/>
        <w:jc w:val="both"/>
        <w:rPr>
          <w:rFonts w:ascii="Arial" w:hAnsi="Arial" w:cs="Arial"/>
          <w:color w:val="333333"/>
          <w:sz w:val="19"/>
          <w:szCs w:val="19"/>
          <w:lang w:eastAsia="uk-UA"/>
        </w:rPr>
      </w:pPr>
      <w:r>
        <w:rPr>
          <w:color w:val="333333"/>
          <w:sz w:val="28"/>
          <w:szCs w:val="28"/>
          <w:lang w:val="uk-UA" w:eastAsia="uk-UA"/>
        </w:rPr>
        <w:t xml:space="preserve">Освітня програма </w:t>
      </w:r>
      <w:r>
        <w:rPr>
          <w:color w:val="333333"/>
          <w:sz w:val="28"/>
          <w:szCs w:val="28"/>
          <w:lang w:eastAsia="uk-UA"/>
        </w:rPr>
        <w:t>д</w:t>
      </w:r>
      <w:r w:rsidRPr="001F41E0">
        <w:rPr>
          <w:color w:val="333333"/>
          <w:sz w:val="28"/>
          <w:szCs w:val="28"/>
          <w:lang w:eastAsia="uk-UA"/>
        </w:rPr>
        <w:t xml:space="preserve">ля 2-4 </w:t>
      </w:r>
      <w:proofErr w:type="spellStart"/>
      <w:r w:rsidRPr="001F41E0">
        <w:rPr>
          <w:color w:val="333333"/>
          <w:sz w:val="28"/>
          <w:szCs w:val="28"/>
          <w:lang w:eastAsia="uk-UA"/>
        </w:rPr>
        <w:t>класів</w:t>
      </w:r>
      <w:proofErr w:type="spellEnd"/>
      <w:r w:rsidRPr="001F41E0">
        <w:rPr>
          <w:color w:val="333333"/>
          <w:sz w:val="28"/>
          <w:szCs w:val="28"/>
          <w:lang w:eastAsia="uk-UA"/>
        </w:rPr>
        <w:t xml:space="preserve"> – </w:t>
      </w:r>
      <w:proofErr w:type="spellStart"/>
      <w:r w:rsidRPr="001F41E0">
        <w:rPr>
          <w:color w:val="333333"/>
          <w:sz w:val="28"/>
          <w:szCs w:val="28"/>
          <w:lang w:eastAsia="uk-UA"/>
        </w:rPr>
        <w:t>складена</w:t>
      </w:r>
      <w:proofErr w:type="spellEnd"/>
      <w:r w:rsidRPr="001F41E0">
        <w:rPr>
          <w:color w:val="333333"/>
          <w:sz w:val="28"/>
          <w:szCs w:val="28"/>
          <w:lang w:eastAsia="uk-UA"/>
        </w:rPr>
        <w:t xml:space="preserve"> за </w:t>
      </w:r>
      <w:proofErr w:type="spellStart"/>
      <w:r w:rsidRPr="001F41E0">
        <w:rPr>
          <w:color w:val="333333"/>
          <w:sz w:val="28"/>
          <w:szCs w:val="28"/>
          <w:lang w:eastAsia="uk-UA"/>
        </w:rPr>
        <w:t>Типовимиосвітнімипрограмамизакладівзагальноїсередньоїосвіти</w:t>
      </w:r>
      <w:proofErr w:type="spellEnd"/>
      <w:r w:rsidRPr="001F41E0">
        <w:rPr>
          <w:color w:val="333333"/>
          <w:sz w:val="28"/>
          <w:szCs w:val="28"/>
          <w:lang w:eastAsia="uk-UA"/>
        </w:rPr>
        <w:t xml:space="preserve"> І </w:t>
      </w:r>
      <w:proofErr w:type="spellStart"/>
      <w:r w:rsidRPr="001F41E0">
        <w:rPr>
          <w:color w:val="333333"/>
          <w:sz w:val="28"/>
          <w:szCs w:val="28"/>
          <w:lang w:eastAsia="uk-UA"/>
        </w:rPr>
        <w:t>ступеня</w:t>
      </w:r>
      <w:proofErr w:type="spellEnd"/>
      <w:r w:rsidRPr="001F41E0">
        <w:rPr>
          <w:color w:val="333333"/>
          <w:sz w:val="28"/>
          <w:szCs w:val="28"/>
          <w:lang w:eastAsia="uk-UA"/>
        </w:rPr>
        <w:t xml:space="preserve">, </w:t>
      </w:r>
      <w:proofErr w:type="spellStart"/>
      <w:r w:rsidRPr="001F41E0">
        <w:rPr>
          <w:color w:val="333333"/>
          <w:sz w:val="28"/>
          <w:szCs w:val="28"/>
          <w:lang w:eastAsia="uk-UA"/>
        </w:rPr>
        <w:t>затвердженими</w:t>
      </w:r>
      <w:proofErr w:type="spellEnd"/>
      <w:r w:rsidRPr="001F41E0">
        <w:rPr>
          <w:color w:val="333333"/>
          <w:sz w:val="28"/>
          <w:szCs w:val="28"/>
          <w:lang w:eastAsia="uk-UA"/>
        </w:rPr>
        <w:t xml:space="preserve"> наказом </w:t>
      </w:r>
      <w:proofErr w:type="spellStart"/>
      <w:r w:rsidRPr="001F41E0">
        <w:rPr>
          <w:color w:val="333333"/>
          <w:sz w:val="28"/>
          <w:szCs w:val="28"/>
          <w:lang w:eastAsia="uk-UA"/>
        </w:rPr>
        <w:t>Міністерстваосвіти</w:t>
      </w:r>
      <w:proofErr w:type="spellEnd"/>
      <w:r w:rsidRPr="001F41E0">
        <w:rPr>
          <w:color w:val="333333"/>
          <w:sz w:val="28"/>
          <w:szCs w:val="28"/>
          <w:lang w:eastAsia="uk-UA"/>
        </w:rPr>
        <w:t xml:space="preserve"> і науки </w:t>
      </w:r>
      <w:proofErr w:type="spellStart"/>
      <w:r w:rsidRPr="001F41E0">
        <w:rPr>
          <w:color w:val="333333"/>
          <w:sz w:val="28"/>
          <w:szCs w:val="28"/>
          <w:lang w:eastAsia="uk-UA"/>
        </w:rPr>
        <w:t>України</w:t>
      </w:r>
      <w:r w:rsidR="008F4D79">
        <w:rPr>
          <w:color w:val="333333"/>
          <w:sz w:val="28"/>
          <w:szCs w:val="28"/>
          <w:lang w:eastAsia="uk-UA"/>
        </w:rPr>
        <w:t>від</w:t>
      </w:r>
      <w:proofErr w:type="spellEnd"/>
      <w:r w:rsidR="008F4D79">
        <w:rPr>
          <w:color w:val="333333"/>
          <w:sz w:val="28"/>
          <w:szCs w:val="28"/>
          <w:lang w:eastAsia="uk-UA"/>
        </w:rPr>
        <w:t xml:space="preserve"> 20.04.2018 № 407, </w:t>
      </w:r>
      <w:proofErr w:type="spellStart"/>
      <w:r w:rsidR="008F4D79">
        <w:rPr>
          <w:color w:val="333333"/>
          <w:sz w:val="28"/>
          <w:szCs w:val="28"/>
          <w:lang w:eastAsia="uk-UA"/>
        </w:rPr>
        <w:t>додаток</w:t>
      </w:r>
      <w:proofErr w:type="spellEnd"/>
      <w:r w:rsidR="008F4D79">
        <w:rPr>
          <w:color w:val="333333"/>
          <w:sz w:val="28"/>
          <w:szCs w:val="28"/>
          <w:lang w:val="uk-UA" w:eastAsia="uk-UA"/>
        </w:rPr>
        <w:t>1</w:t>
      </w:r>
      <w:r w:rsidRPr="001F41E0">
        <w:rPr>
          <w:color w:val="333333"/>
          <w:sz w:val="28"/>
          <w:szCs w:val="28"/>
          <w:lang w:eastAsia="uk-UA"/>
        </w:rPr>
        <w:t>.</w:t>
      </w:r>
    </w:p>
    <w:p w:rsidR="00AA48CB" w:rsidRDefault="00AA48CB" w:rsidP="00AA48CB">
      <w:pPr>
        <w:shd w:val="clear" w:color="auto" w:fill="FFFFFF"/>
        <w:spacing w:line="276" w:lineRule="auto"/>
        <w:ind w:left="5670"/>
        <w:rPr>
          <w:rFonts w:eastAsia="Calibri"/>
          <w:color w:val="auto"/>
          <w:sz w:val="28"/>
          <w:szCs w:val="28"/>
          <w:lang w:val="uk-UA"/>
        </w:rPr>
      </w:pPr>
    </w:p>
    <w:p w:rsidR="00AA48CB" w:rsidRDefault="00AA48CB" w:rsidP="00AA48CB">
      <w:pPr>
        <w:shd w:val="clear" w:color="auto" w:fill="FFFFFF"/>
        <w:spacing w:line="276" w:lineRule="auto"/>
        <w:ind w:left="5670"/>
        <w:rPr>
          <w:rFonts w:eastAsia="Calibri"/>
          <w:color w:val="auto"/>
          <w:sz w:val="28"/>
          <w:szCs w:val="28"/>
          <w:lang w:val="uk-UA"/>
        </w:rPr>
      </w:pPr>
    </w:p>
    <w:p w:rsidR="00AA48CB" w:rsidRDefault="00AA48CB" w:rsidP="009E2925">
      <w:pPr>
        <w:shd w:val="clear" w:color="auto" w:fill="FFFFFF"/>
        <w:rPr>
          <w:rFonts w:eastAsia="Calibri"/>
          <w:color w:val="auto"/>
          <w:sz w:val="28"/>
          <w:szCs w:val="28"/>
          <w:lang w:val="uk-UA"/>
        </w:rPr>
      </w:pPr>
      <w:r>
        <w:rPr>
          <w:rFonts w:eastAsia="Calibri"/>
          <w:color w:val="auto"/>
          <w:sz w:val="28"/>
          <w:szCs w:val="28"/>
          <w:lang w:val="uk-UA"/>
        </w:rPr>
        <w:t xml:space="preserve">Директор </w:t>
      </w:r>
      <w:r w:rsidR="00EC7010">
        <w:rPr>
          <w:rFonts w:eastAsia="Calibri"/>
          <w:color w:val="auto"/>
          <w:sz w:val="28"/>
          <w:szCs w:val="28"/>
          <w:lang w:val="uk-UA"/>
        </w:rPr>
        <w:t xml:space="preserve"> Сахновщинської </w:t>
      </w:r>
      <w:r>
        <w:rPr>
          <w:rFonts w:eastAsia="Calibri"/>
          <w:color w:val="auto"/>
          <w:sz w:val="28"/>
          <w:szCs w:val="28"/>
          <w:lang w:val="uk-UA"/>
        </w:rPr>
        <w:t xml:space="preserve">загальноосвітньої </w:t>
      </w:r>
    </w:p>
    <w:p w:rsidR="00AA48CB" w:rsidRDefault="00AA48CB" w:rsidP="009E2925">
      <w:pPr>
        <w:shd w:val="clear" w:color="auto" w:fill="FFFFFF"/>
        <w:rPr>
          <w:rFonts w:eastAsia="Calibri"/>
          <w:color w:val="auto"/>
          <w:sz w:val="28"/>
          <w:szCs w:val="28"/>
          <w:lang w:val="uk-UA"/>
        </w:rPr>
      </w:pPr>
      <w:r>
        <w:rPr>
          <w:rFonts w:eastAsia="Calibri"/>
          <w:color w:val="auto"/>
          <w:sz w:val="28"/>
          <w:szCs w:val="28"/>
          <w:lang w:val="uk-UA"/>
        </w:rPr>
        <w:t xml:space="preserve">школи І-ІІІ ступенів </w:t>
      </w:r>
      <w:r w:rsidR="00EC7010">
        <w:rPr>
          <w:rFonts w:eastAsia="Calibri"/>
          <w:color w:val="auto"/>
          <w:sz w:val="28"/>
          <w:szCs w:val="28"/>
          <w:lang w:val="uk-UA"/>
        </w:rPr>
        <w:t xml:space="preserve"> №1</w:t>
      </w:r>
    </w:p>
    <w:p w:rsidR="00EC7010" w:rsidRDefault="00EC7010" w:rsidP="009E2925">
      <w:pPr>
        <w:shd w:val="clear" w:color="auto" w:fill="FFFFFF"/>
        <w:rPr>
          <w:rFonts w:eastAsia="Calibri"/>
          <w:color w:val="auto"/>
          <w:sz w:val="28"/>
          <w:szCs w:val="28"/>
          <w:lang w:val="uk-UA"/>
        </w:rPr>
      </w:pPr>
      <w:bookmarkStart w:id="1" w:name="_GoBack"/>
      <w:bookmarkEnd w:id="1"/>
      <w:r>
        <w:rPr>
          <w:rFonts w:eastAsia="Calibri"/>
          <w:color w:val="auto"/>
          <w:sz w:val="28"/>
          <w:szCs w:val="28"/>
          <w:lang w:val="uk-UA"/>
        </w:rPr>
        <w:t>Сахновщинсько</w:t>
      </w:r>
      <w:r w:rsidR="00AA48CB">
        <w:rPr>
          <w:rFonts w:eastAsia="Calibri"/>
          <w:color w:val="auto"/>
          <w:sz w:val="28"/>
          <w:szCs w:val="28"/>
          <w:lang w:val="uk-UA"/>
        </w:rPr>
        <w:t xml:space="preserve">ї районної ради </w:t>
      </w:r>
    </w:p>
    <w:p w:rsidR="00AA48CB" w:rsidRDefault="00AA48CB" w:rsidP="009E2925">
      <w:pPr>
        <w:shd w:val="clear" w:color="auto" w:fill="FFFFFF"/>
        <w:rPr>
          <w:rFonts w:eastAsia="Calibri"/>
          <w:color w:val="auto"/>
          <w:sz w:val="28"/>
          <w:szCs w:val="28"/>
          <w:lang w:val="uk-UA"/>
        </w:rPr>
      </w:pPr>
      <w:r>
        <w:rPr>
          <w:rFonts w:eastAsia="Calibri"/>
          <w:color w:val="auto"/>
          <w:sz w:val="28"/>
          <w:szCs w:val="28"/>
          <w:lang w:val="uk-UA"/>
        </w:rPr>
        <w:t>Харківської обл</w:t>
      </w:r>
      <w:r w:rsidR="00EC7010">
        <w:rPr>
          <w:rFonts w:eastAsia="Calibri"/>
          <w:color w:val="auto"/>
          <w:sz w:val="28"/>
          <w:szCs w:val="28"/>
          <w:lang w:val="uk-UA"/>
        </w:rPr>
        <w:t xml:space="preserve">асті                                                                         З. І. Науменко </w:t>
      </w:r>
    </w:p>
    <w:p w:rsidR="00AA48CB" w:rsidRDefault="00AA48CB" w:rsidP="00AA48CB">
      <w:pPr>
        <w:spacing w:line="276" w:lineRule="auto"/>
        <w:ind w:left="284"/>
        <w:jc w:val="both"/>
        <w:rPr>
          <w:sz w:val="28"/>
          <w:szCs w:val="28"/>
          <w:lang w:val="uk-UA"/>
        </w:rPr>
      </w:pPr>
    </w:p>
    <w:p w:rsidR="00AA48CB" w:rsidRDefault="00AA48CB" w:rsidP="00AA48CB">
      <w:pPr>
        <w:spacing w:line="276" w:lineRule="auto"/>
        <w:jc w:val="both"/>
        <w:rPr>
          <w:sz w:val="28"/>
          <w:szCs w:val="28"/>
          <w:lang w:val="uk-UA"/>
        </w:rPr>
      </w:pPr>
    </w:p>
    <w:p w:rsidR="00EC7010" w:rsidRDefault="00EC7010" w:rsidP="00AA48CB">
      <w:pPr>
        <w:shd w:val="clear" w:color="auto" w:fill="FFFFFF"/>
        <w:tabs>
          <w:tab w:val="left" w:pos="5103"/>
          <w:tab w:val="left" w:pos="5245"/>
        </w:tabs>
        <w:rPr>
          <w:rFonts w:eastAsia="Calibri"/>
          <w:color w:val="auto"/>
          <w:lang w:val="uk-UA"/>
        </w:rPr>
      </w:pPr>
    </w:p>
    <w:p w:rsidR="00EC7010" w:rsidRDefault="00EC7010" w:rsidP="00AA48CB">
      <w:pPr>
        <w:shd w:val="clear" w:color="auto" w:fill="FFFFFF"/>
        <w:tabs>
          <w:tab w:val="left" w:pos="5103"/>
          <w:tab w:val="left" w:pos="5245"/>
        </w:tabs>
        <w:rPr>
          <w:rFonts w:eastAsia="Calibri"/>
          <w:color w:val="auto"/>
          <w:lang w:val="uk-UA"/>
        </w:rPr>
      </w:pPr>
    </w:p>
    <w:p w:rsidR="00EC7010" w:rsidRDefault="00EC7010" w:rsidP="00AA48CB">
      <w:pPr>
        <w:shd w:val="clear" w:color="auto" w:fill="FFFFFF"/>
        <w:tabs>
          <w:tab w:val="left" w:pos="5103"/>
          <w:tab w:val="left" w:pos="5245"/>
        </w:tabs>
        <w:rPr>
          <w:rFonts w:eastAsia="Calibri"/>
          <w:color w:val="auto"/>
          <w:lang w:val="uk-UA"/>
        </w:rPr>
      </w:pPr>
    </w:p>
    <w:p w:rsidR="00EC7010" w:rsidRDefault="00EC7010" w:rsidP="00AA48CB">
      <w:pPr>
        <w:shd w:val="clear" w:color="auto" w:fill="FFFFFF"/>
        <w:tabs>
          <w:tab w:val="left" w:pos="5103"/>
          <w:tab w:val="left" w:pos="5245"/>
        </w:tabs>
        <w:rPr>
          <w:rFonts w:eastAsia="Calibri"/>
          <w:color w:val="auto"/>
          <w:lang w:val="uk-UA"/>
        </w:rPr>
      </w:pPr>
    </w:p>
    <w:p w:rsidR="00375CB8" w:rsidRDefault="00375CB8" w:rsidP="00AA48CB">
      <w:pPr>
        <w:shd w:val="clear" w:color="auto" w:fill="FFFFFF"/>
        <w:tabs>
          <w:tab w:val="left" w:pos="5103"/>
          <w:tab w:val="left" w:pos="5245"/>
        </w:tabs>
        <w:rPr>
          <w:rFonts w:eastAsia="Calibri"/>
          <w:color w:val="auto"/>
          <w:lang w:val="uk-UA"/>
        </w:rPr>
      </w:pPr>
    </w:p>
    <w:p w:rsidR="00AA48CB" w:rsidRPr="00CD5BEE" w:rsidRDefault="00AA48CB" w:rsidP="00AA48CB">
      <w:pPr>
        <w:shd w:val="clear" w:color="auto" w:fill="FFFFFF"/>
        <w:tabs>
          <w:tab w:val="left" w:pos="5103"/>
          <w:tab w:val="left" w:pos="5245"/>
        </w:tabs>
        <w:rPr>
          <w:rFonts w:eastAsia="Calibri"/>
          <w:color w:val="auto"/>
          <w:lang w:val="uk-UA"/>
        </w:rPr>
      </w:pPr>
      <w:r>
        <w:rPr>
          <w:rFonts w:eastAsia="Calibri"/>
          <w:color w:val="auto"/>
          <w:lang w:val="uk-UA"/>
        </w:rPr>
        <w:t>Таблиця 1</w:t>
      </w:r>
    </w:p>
    <w:p w:rsidR="00AA48CB" w:rsidRPr="00482DDA" w:rsidRDefault="00AA48CB" w:rsidP="00375CB8">
      <w:pPr>
        <w:shd w:val="clear" w:color="auto" w:fill="FFFFFF"/>
        <w:rPr>
          <w:lang w:val="uk-UA"/>
        </w:rPr>
      </w:pPr>
    </w:p>
    <w:p w:rsidR="00AA48CB" w:rsidRPr="00064D84" w:rsidRDefault="00AA48CB" w:rsidP="00AA48CB">
      <w:pPr>
        <w:rPr>
          <w:rFonts w:eastAsia="Calibri"/>
          <w:bCs/>
          <w:color w:val="auto"/>
          <w:lang w:val="uk-UA"/>
        </w:rPr>
      </w:pPr>
    </w:p>
    <w:p w:rsidR="00EC7010" w:rsidRDefault="00EC7010" w:rsidP="00AA48CB">
      <w:pPr>
        <w:jc w:val="center"/>
        <w:rPr>
          <w:rFonts w:eastAsia="Calibri"/>
          <w:b/>
          <w:bCs/>
          <w:color w:val="auto"/>
          <w:sz w:val="28"/>
          <w:szCs w:val="28"/>
          <w:lang w:val="uk-UA"/>
        </w:rPr>
      </w:pPr>
    </w:p>
    <w:p w:rsidR="00AA48CB" w:rsidRDefault="00AA48CB" w:rsidP="00AA48CB">
      <w:pPr>
        <w:jc w:val="center"/>
        <w:rPr>
          <w:rFonts w:eastAsia="Calibri"/>
          <w:b/>
          <w:bCs/>
          <w:color w:val="auto"/>
          <w:sz w:val="28"/>
          <w:szCs w:val="28"/>
          <w:lang w:val="uk-UA"/>
        </w:rPr>
      </w:pPr>
      <w:r>
        <w:rPr>
          <w:rFonts w:eastAsia="Calibri"/>
          <w:b/>
          <w:bCs/>
          <w:color w:val="auto"/>
          <w:sz w:val="28"/>
          <w:szCs w:val="28"/>
          <w:lang w:val="uk-UA"/>
        </w:rPr>
        <w:t xml:space="preserve">Навчальний план </w:t>
      </w:r>
    </w:p>
    <w:p w:rsidR="00AA48CB" w:rsidRPr="00D6562F" w:rsidRDefault="00AA48CB" w:rsidP="00AA48CB">
      <w:pPr>
        <w:jc w:val="center"/>
        <w:rPr>
          <w:rFonts w:eastAsia="Calibri"/>
          <w:b/>
          <w:bCs/>
          <w:color w:val="auto"/>
          <w:sz w:val="28"/>
          <w:szCs w:val="28"/>
          <w:lang w:val="uk-UA"/>
        </w:rPr>
      </w:pPr>
      <w:r>
        <w:rPr>
          <w:rFonts w:eastAsia="Calibri"/>
          <w:b/>
          <w:sz w:val="28"/>
          <w:szCs w:val="28"/>
          <w:lang w:val="uk-UA" w:eastAsia="uk-UA" w:bidi="uk-UA"/>
        </w:rPr>
        <w:t xml:space="preserve">для 2-4-х класів  </w:t>
      </w:r>
      <w:proofErr w:type="spellStart"/>
      <w:r>
        <w:rPr>
          <w:b/>
          <w:bCs/>
          <w:sz w:val="28"/>
          <w:szCs w:val="28"/>
        </w:rPr>
        <w:t>з</w:t>
      </w:r>
      <w:proofErr w:type="spellEnd"/>
      <w:r>
        <w:rPr>
          <w:b/>
          <w:bCs/>
          <w:sz w:val="28"/>
          <w:szCs w:val="28"/>
        </w:rPr>
        <w:t xml:space="preserve">  </w:t>
      </w:r>
      <w:proofErr w:type="spellStart"/>
      <w:r>
        <w:rPr>
          <w:b/>
          <w:bCs/>
          <w:sz w:val="28"/>
          <w:szCs w:val="28"/>
        </w:rPr>
        <w:t>українськоюмовою</w:t>
      </w:r>
      <w:r w:rsidRPr="00CC7CA7">
        <w:rPr>
          <w:b/>
          <w:bCs/>
          <w:sz w:val="28"/>
          <w:szCs w:val="28"/>
        </w:rPr>
        <w:t>навчання</w:t>
      </w:r>
      <w:proofErr w:type="spellEnd"/>
    </w:p>
    <w:tbl>
      <w:tblPr>
        <w:tblW w:w="9214" w:type="dxa"/>
        <w:tblInd w:w="10" w:type="dxa"/>
        <w:tblLayout w:type="fixed"/>
        <w:tblCellMar>
          <w:left w:w="10" w:type="dxa"/>
          <w:right w:w="10" w:type="dxa"/>
        </w:tblCellMar>
        <w:tblLook w:val="04A0"/>
      </w:tblPr>
      <w:tblGrid>
        <w:gridCol w:w="2836"/>
        <w:gridCol w:w="3402"/>
        <w:gridCol w:w="8"/>
        <w:gridCol w:w="846"/>
        <w:gridCol w:w="988"/>
        <w:gridCol w:w="1134"/>
      </w:tblGrid>
      <w:tr w:rsidR="00AA48CB" w:rsidTr="002A2EF9">
        <w:trPr>
          <w:trHeight w:val="20"/>
        </w:trPr>
        <w:tc>
          <w:tcPr>
            <w:tcW w:w="2836" w:type="dxa"/>
            <w:vMerge w:val="restart"/>
            <w:tcBorders>
              <w:top w:val="single" w:sz="4" w:space="0" w:color="auto"/>
              <w:left w:val="single" w:sz="4" w:space="0" w:color="auto"/>
              <w:bottom w:val="nil"/>
              <w:right w:val="nil"/>
            </w:tcBorders>
            <w:shd w:val="clear" w:color="auto" w:fill="FFFFFF"/>
            <w:vAlign w:val="center"/>
            <w:hideMark/>
          </w:tcPr>
          <w:p w:rsidR="00AA48CB" w:rsidRDefault="00AA48CB" w:rsidP="002A2EF9">
            <w:pPr>
              <w:jc w:val="center"/>
              <w:rPr>
                <w:rFonts w:eastAsia="Calibri"/>
                <w:b/>
                <w:color w:val="auto"/>
                <w:sz w:val="28"/>
                <w:szCs w:val="28"/>
                <w:lang w:val="uk-UA"/>
              </w:rPr>
            </w:pPr>
            <w:r>
              <w:rPr>
                <w:rFonts w:eastAsia="Calibri"/>
                <w:b/>
                <w:color w:val="auto"/>
                <w:sz w:val="28"/>
                <w:szCs w:val="28"/>
                <w:lang w:val="uk-UA"/>
              </w:rPr>
              <w:t>Освітні галузі</w:t>
            </w:r>
          </w:p>
        </w:tc>
        <w:tc>
          <w:tcPr>
            <w:tcW w:w="3402" w:type="dxa"/>
            <w:vMerge w:val="restart"/>
            <w:tcBorders>
              <w:top w:val="single" w:sz="4" w:space="0" w:color="auto"/>
              <w:left w:val="single" w:sz="4" w:space="0" w:color="auto"/>
              <w:bottom w:val="nil"/>
              <w:right w:val="nil"/>
            </w:tcBorders>
            <w:shd w:val="clear" w:color="auto" w:fill="FFFFFF"/>
            <w:vAlign w:val="center"/>
            <w:hideMark/>
          </w:tcPr>
          <w:p w:rsidR="00AA48CB" w:rsidRDefault="00AA48CB" w:rsidP="002A2EF9">
            <w:pPr>
              <w:jc w:val="center"/>
              <w:rPr>
                <w:rFonts w:eastAsia="Calibri"/>
                <w:b/>
                <w:color w:val="auto"/>
                <w:sz w:val="28"/>
                <w:szCs w:val="28"/>
                <w:lang w:val="uk-UA"/>
              </w:rPr>
            </w:pPr>
            <w:r>
              <w:rPr>
                <w:rFonts w:eastAsia="Calibri"/>
                <w:b/>
                <w:color w:val="auto"/>
                <w:sz w:val="28"/>
                <w:szCs w:val="28"/>
                <w:lang w:val="uk-UA"/>
              </w:rPr>
              <w:t>Предмети</w:t>
            </w:r>
          </w:p>
        </w:tc>
        <w:tc>
          <w:tcPr>
            <w:tcW w:w="2976" w:type="dxa"/>
            <w:gridSpan w:val="4"/>
            <w:tcBorders>
              <w:top w:val="single" w:sz="4" w:space="0" w:color="auto"/>
              <w:left w:val="single" w:sz="4" w:space="0" w:color="auto"/>
              <w:bottom w:val="nil"/>
              <w:right w:val="single" w:sz="4" w:space="0" w:color="auto"/>
            </w:tcBorders>
            <w:shd w:val="clear" w:color="auto" w:fill="FFFFFF"/>
            <w:vAlign w:val="bottom"/>
            <w:hideMark/>
          </w:tcPr>
          <w:p w:rsidR="00AA48CB" w:rsidRDefault="00AA48CB" w:rsidP="002A2EF9">
            <w:pPr>
              <w:jc w:val="center"/>
              <w:rPr>
                <w:rFonts w:eastAsia="Calibri"/>
                <w:b/>
                <w:color w:val="auto"/>
                <w:sz w:val="28"/>
                <w:szCs w:val="28"/>
                <w:lang w:val="uk-UA"/>
              </w:rPr>
            </w:pPr>
            <w:r>
              <w:rPr>
                <w:rFonts w:eastAsia="Calibri"/>
                <w:b/>
                <w:color w:val="auto"/>
                <w:sz w:val="28"/>
                <w:szCs w:val="28"/>
                <w:lang w:val="uk-UA"/>
              </w:rPr>
              <w:t>Кількість годин на тиждень у класах</w:t>
            </w:r>
          </w:p>
        </w:tc>
      </w:tr>
      <w:tr w:rsidR="00AA48CB" w:rsidTr="002A2EF9">
        <w:trPr>
          <w:trHeight w:val="20"/>
        </w:trPr>
        <w:tc>
          <w:tcPr>
            <w:tcW w:w="2836" w:type="dxa"/>
            <w:vMerge/>
            <w:tcBorders>
              <w:top w:val="single" w:sz="4" w:space="0" w:color="auto"/>
              <w:left w:val="single" w:sz="4" w:space="0" w:color="auto"/>
              <w:bottom w:val="nil"/>
              <w:right w:val="nil"/>
            </w:tcBorders>
            <w:vAlign w:val="center"/>
            <w:hideMark/>
          </w:tcPr>
          <w:p w:rsidR="00AA48CB" w:rsidRDefault="00AA48CB" w:rsidP="002A2EF9">
            <w:pPr>
              <w:rPr>
                <w:rFonts w:eastAsia="Calibri"/>
                <w:b/>
                <w:color w:val="auto"/>
                <w:sz w:val="28"/>
                <w:szCs w:val="28"/>
                <w:lang w:val="uk-UA" w:eastAsia="en-US"/>
              </w:rPr>
            </w:pPr>
          </w:p>
        </w:tc>
        <w:tc>
          <w:tcPr>
            <w:tcW w:w="3402" w:type="dxa"/>
            <w:vMerge/>
            <w:tcBorders>
              <w:top w:val="single" w:sz="4" w:space="0" w:color="auto"/>
              <w:left w:val="single" w:sz="4" w:space="0" w:color="auto"/>
              <w:bottom w:val="nil"/>
              <w:right w:val="nil"/>
            </w:tcBorders>
            <w:vAlign w:val="center"/>
            <w:hideMark/>
          </w:tcPr>
          <w:p w:rsidR="00AA48CB" w:rsidRDefault="00AA48CB" w:rsidP="002A2EF9">
            <w:pPr>
              <w:rPr>
                <w:rFonts w:eastAsia="Calibri"/>
                <w:b/>
                <w:color w:val="auto"/>
                <w:sz w:val="28"/>
                <w:szCs w:val="28"/>
                <w:lang w:val="uk-UA" w:eastAsia="en-US"/>
              </w:rPr>
            </w:pPr>
          </w:p>
        </w:tc>
        <w:tc>
          <w:tcPr>
            <w:tcW w:w="854" w:type="dxa"/>
            <w:gridSpan w:val="2"/>
            <w:tcBorders>
              <w:top w:val="single" w:sz="4" w:space="0" w:color="auto"/>
              <w:left w:val="single" w:sz="4" w:space="0" w:color="auto"/>
              <w:bottom w:val="nil"/>
              <w:right w:val="nil"/>
            </w:tcBorders>
            <w:shd w:val="clear" w:color="auto" w:fill="FFFFFF"/>
            <w:vAlign w:val="bottom"/>
            <w:hideMark/>
          </w:tcPr>
          <w:p w:rsidR="00AA48CB" w:rsidRDefault="00AA48CB" w:rsidP="00AA48CB">
            <w:pPr>
              <w:ind w:left="360"/>
              <w:jc w:val="center"/>
              <w:rPr>
                <w:rFonts w:eastAsia="Calibri"/>
                <w:b/>
                <w:color w:val="auto"/>
                <w:sz w:val="28"/>
                <w:szCs w:val="28"/>
                <w:lang w:val="uk-UA"/>
              </w:rPr>
            </w:pPr>
            <w:r>
              <w:rPr>
                <w:rFonts w:eastAsia="Calibri"/>
                <w:b/>
                <w:color w:val="auto"/>
                <w:sz w:val="28"/>
                <w:szCs w:val="28"/>
                <w:lang w:val="uk-UA"/>
              </w:rPr>
              <w:t>2</w:t>
            </w:r>
          </w:p>
        </w:tc>
        <w:tc>
          <w:tcPr>
            <w:tcW w:w="988" w:type="dxa"/>
            <w:tcBorders>
              <w:top w:val="single" w:sz="4" w:space="0" w:color="auto"/>
              <w:left w:val="single" w:sz="4" w:space="0" w:color="auto"/>
              <w:bottom w:val="nil"/>
              <w:right w:val="single" w:sz="4" w:space="0" w:color="auto"/>
            </w:tcBorders>
            <w:shd w:val="clear" w:color="auto" w:fill="FFFFFF"/>
            <w:vAlign w:val="bottom"/>
            <w:hideMark/>
          </w:tcPr>
          <w:p w:rsidR="00AA48CB" w:rsidRDefault="00AA48CB" w:rsidP="00AA48CB">
            <w:pPr>
              <w:jc w:val="center"/>
              <w:rPr>
                <w:rFonts w:eastAsia="Calibri"/>
                <w:b/>
                <w:color w:val="auto"/>
                <w:sz w:val="28"/>
                <w:szCs w:val="28"/>
                <w:lang w:val="uk-UA"/>
              </w:rPr>
            </w:pPr>
            <w:r>
              <w:rPr>
                <w:rFonts w:eastAsia="Calibri"/>
                <w:b/>
                <w:color w:val="auto"/>
                <w:sz w:val="28"/>
                <w:szCs w:val="28"/>
                <w:lang w:val="uk-UA"/>
              </w:rPr>
              <w:t>3</w:t>
            </w:r>
          </w:p>
        </w:tc>
        <w:tc>
          <w:tcPr>
            <w:tcW w:w="1134" w:type="dxa"/>
            <w:tcBorders>
              <w:top w:val="single" w:sz="4" w:space="0" w:color="auto"/>
              <w:left w:val="single" w:sz="4" w:space="0" w:color="auto"/>
              <w:bottom w:val="nil"/>
              <w:right w:val="single" w:sz="4" w:space="0" w:color="auto"/>
            </w:tcBorders>
            <w:shd w:val="clear" w:color="auto" w:fill="FFFFFF"/>
            <w:vAlign w:val="bottom"/>
          </w:tcPr>
          <w:p w:rsidR="00AA48CB" w:rsidRDefault="00AA48CB" w:rsidP="00AA48CB">
            <w:pPr>
              <w:jc w:val="center"/>
              <w:rPr>
                <w:rFonts w:eastAsia="Calibri"/>
                <w:b/>
                <w:color w:val="auto"/>
                <w:sz w:val="28"/>
                <w:szCs w:val="28"/>
                <w:lang w:val="uk-UA"/>
              </w:rPr>
            </w:pPr>
            <w:r>
              <w:rPr>
                <w:rFonts w:eastAsia="Calibri"/>
                <w:b/>
                <w:color w:val="auto"/>
                <w:sz w:val="28"/>
                <w:szCs w:val="28"/>
                <w:lang w:val="uk-UA"/>
              </w:rPr>
              <w:t>4</w:t>
            </w:r>
          </w:p>
        </w:tc>
      </w:tr>
      <w:tr w:rsidR="00AA48CB" w:rsidTr="002A2EF9">
        <w:trPr>
          <w:trHeight w:val="20"/>
        </w:trPr>
        <w:tc>
          <w:tcPr>
            <w:tcW w:w="9214" w:type="dxa"/>
            <w:gridSpan w:val="6"/>
            <w:tcBorders>
              <w:top w:val="single" w:sz="4" w:space="0" w:color="auto"/>
              <w:left w:val="single" w:sz="4" w:space="0" w:color="auto"/>
              <w:bottom w:val="nil"/>
              <w:right w:val="single" w:sz="4" w:space="0" w:color="auto"/>
            </w:tcBorders>
            <w:vAlign w:val="center"/>
          </w:tcPr>
          <w:p w:rsidR="00AA48CB" w:rsidRDefault="00AA48CB" w:rsidP="002A2EF9">
            <w:pPr>
              <w:rPr>
                <w:rFonts w:eastAsia="Calibri"/>
                <w:b/>
                <w:color w:val="auto"/>
                <w:sz w:val="28"/>
                <w:szCs w:val="28"/>
                <w:lang w:val="uk-UA"/>
              </w:rPr>
            </w:pPr>
            <w:r>
              <w:rPr>
                <w:rFonts w:eastAsia="Calibri"/>
                <w:b/>
                <w:color w:val="auto"/>
                <w:sz w:val="28"/>
                <w:szCs w:val="28"/>
                <w:lang w:val="uk-UA"/>
              </w:rPr>
              <w:t xml:space="preserve">                                          Інваріантна частина</w:t>
            </w:r>
          </w:p>
        </w:tc>
      </w:tr>
      <w:tr w:rsidR="00AA48CB" w:rsidTr="002A2EF9">
        <w:trPr>
          <w:trHeight w:val="20"/>
        </w:trPr>
        <w:tc>
          <w:tcPr>
            <w:tcW w:w="2836" w:type="dxa"/>
            <w:vMerge w:val="restart"/>
            <w:tcBorders>
              <w:top w:val="single" w:sz="4" w:space="0" w:color="auto"/>
              <w:left w:val="single" w:sz="4" w:space="0" w:color="auto"/>
              <w:bottom w:val="nil"/>
              <w:right w:val="nil"/>
            </w:tcBorders>
            <w:shd w:val="clear" w:color="auto" w:fill="FFFFFF"/>
            <w:vAlign w:val="bottom"/>
            <w:hideMark/>
          </w:tcPr>
          <w:p w:rsidR="00AA48CB" w:rsidRDefault="00AA48CB" w:rsidP="00AA48CB">
            <w:pPr>
              <w:ind w:left="127"/>
              <w:rPr>
                <w:rFonts w:eastAsia="Calibri"/>
                <w:color w:val="auto"/>
                <w:sz w:val="28"/>
                <w:szCs w:val="28"/>
                <w:lang w:val="uk-UA"/>
              </w:rPr>
            </w:pPr>
            <w:r>
              <w:rPr>
                <w:rFonts w:eastAsia="Calibri"/>
                <w:color w:val="auto"/>
                <w:sz w:val="28"/>
                <w:szCs w:val="28"/>
                <w:lang w:val="uk-UA"/>
              </w:rPr>
              <w:t>Мови і літератури (мовний і літературний компоненти)</w:t>
            </w:r>
          </w:p>
        </w:tc>
        <w:tc>
          <w:tcPr>
            <w:tcW w:w="3402" w:type="dxa"/>
            <w:tcBorders>
              <w:top w:val="single" w:sz="4" w:space="0" w:color="auto"/>
              <w:left w:val="single" w:sz="4" w:space="0" w:color="auto"/>
              <w:bottom w:val="nil"/>
              <w:right w:val="nil"/>
            </w:tcBorders>
            <w:shd w:val="clear" w:color="auto" w:fill="FFFFFF"/>
            <w:vAlign w:val="bottom"/>
            <w:hideMark/>
          </w:tcPr>
          <w:p w:rsidR="00AA48CB" w:rsidRDefault="00AA48CB" w:rsidP="00AA48CB">
            <w:pPr>
              <w:ind w:left="128"/>
              <w:rPr>
                <w:rFonts w:eastAsia="Calibri"/>
                <w:color w:val="auto"/>
                <w:sz w:val="28"/>
                <w:szCs w:val="28"/>
                <w:lang w:val="uk-UA"/>
              </w:rPr>
            </w:pPr>
            <w:r>
              <w:rPr>
                <w:rFonts w:eastAsia="Calibri"/>
                <w:color w:val="auto"/>
                <w:sz w:val="28"/>
                <w:szCs w:val="28"/>
                <w:lang w:val="uk-UA"/>
              </w:rPr>
              <w:t>Українська мова</w:t>
            </w:r>
          </w:p>
        </w:tc>
        <w:tc>
          <w:tcPr>
            <w:tcW w:w="854" w:type="dxa"/>
            <w:gridSpan w:val="2"/>
            <w:tcBorders>
              <w:top w:val="single" w:sz="4" w:space="0" w:color="auto"/>
              <w:left w:val="single" w:sz="4" w:space="0" w:color="auto"/>
              <w:bottom w:val="nil"/>
              <w:right w:val="nil"/>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7</w:t>
            </w:r>
          </w:p>
        </w:tc>
        <w:tc>
          <w:tcPr>
            <w:tcW w:w="988" w:type="dxa"/>
            <w:tcBorders>
              <w:top w:val="single" w:sz="4" w:space="0" w:color="auto"/>
              <w:left w:val="single" w:sz="4" w:space="0" w:color="auto"/>
              <w:bottom w:val="nil"/>
              <w:right w:val="single" w:sz="4" w:space="0" w:color="auto"/>
            </w:tcBorders>
            <w:shd w:val="clear" w:color="auto" w:fill="FFFFFF"/>
            <w:vAlign w:val="bottom"/>
            <w:hideMark/>
          </w:tcPr>
          <w:p w:rsidR="00AA48CB" w:rsidRDefault="00AA48CB" w:rsidP="00AA48CB">
            <w:pPr>
              <w:ind w:left="-2"/>
              <w:jc w:val="center"/>
              <w:rPr>
                <w:rFonts w:eastAsia="Calibri"/>
                <w:color w:val="auto"/>
                <w:sz w:val="28"/>
                <w:szCs w:val="28"/>
                <w:lang w:val="uk-UA" w:eastAsia="en-US"/>
              </w:rPr>
            </w:pPr>
            <w:r>
              <w:rPr>
                <w:rFonts w:eastAsia="Calibri"/>
                <w:color w:val="auto"/>
                <w:sz w:val="28"/>
                <w:szCs w:val="28"/>
                <w:lang w:val="uk-UA"/>
              </w:rPr>
              <w:t>7</w:t>
            </w:r>
          </w:p>
        </w:tc>
        <w:tc>
          <w:tcPr>
            <w:tcW w:w="1134" w:type="dxa"/>
            <w:tcBorders>
              <w:top w:val="single" w:sz="4" w:space="0" w:color="auto"/>
              <w:left w:val="single" w:sz="4" w:space="0" w:color="auto"/>
              <w:bottom w:val="nil"/>
              <w:right w:val="single" w:sz="4" w:space="0" w:color="auto"/>
            </w:tcBorders>
            <w:shd w:val="clear" w:color="auto" w:fill="FFFFFF"/>
            <w:vAlign w:val="bottom"/>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7</w:t>
            </w:r>
          </w:p>
        </w:tc>
      </w:tr>
      <w:tr w:rsidR="00AA48CB" w:rsidTr="002A2EF9">
        <w:trPr>
          <w:trHeight w:val="20"/>
        </w:trPr>
        <w:tc>
          <w:tcPr>
            <w:tcW w:w="2836" w:type="dxa"/>
            <w:vMerge/>
            <w:tcBorders>
              <w:top w:val="single" w:sz="4" w:space="0" w:color="auto"/>
              <w:left w:val="single" w:sz="4" w:space="0" w:color="auto"/>
              <w:bottom w:val="nil"/>
              <w:right w:val="nil"/>
            </w:tcBorders>
            <w:vAlign w:val="center"/>
            <w:hideMark/>
          </w:tcPr>
          <w:p w:rsidR="00AA48CB" w:rsidRDefault="00AA48CB" w:rsidP="00AA48CB">
            <w:pPr>
              <w:rPr>
                <w:rFonts w:eastAsia="Calibri"/>
                <w:color w:val="auto"/>
                <w:sz w:val="28"/>
                <w:szCs w:val="28"/>
                <w:lang w:val="uk-UA" w:eastAsia="en-US"/>
              </w:rPr>
            </w:pPr>
          </w:p>
        </w:tc>
        <w:tc>
          <w:tcPr>
            <w:tcW w:w="3402" w:type="dxa"/>
            <w:tcBorders>
              <w:top w:val="single" w:sz="4" w:space="0" w:color="auto"/>
              <w:left w:val="single" w:sz="4" w:space="0" w:color="auto"/>
              <w:bottom w:val="nil"/>
              <w:right w:val="nil"/>
            </w:tcBorders>
            <w:shd w:val="clear" w:color="auto" w:fill="FFFFFF"/>
            <w:hideMark/>
          </w:tcPr>
          <w:p w:rsidR="00AA48CB" w:rsidRDefault="00AA48CB" w:rsidP="00AA48CB">
            <w:pPr>
              <w:ind w:left="128"/>
              <w:rPr>
                <w:rFonts w:eastAsia="Calibri"/>
                <w:color w:val="auto"/>
                <w:sz w:val="28"/>
                <w:szCs w:val="28"/>
                <w:lang w:val="uk-UA"/>
              </w:rPr>
            </w:pPr>
            <w:r>
              <w:rPr>
                <w:rFonts w:eastAsia="Calibri"/>
                <w:color w:val="auto"/>
                <w:sz w:val="28"/>
                <w:szCs w:val="28"/>
                <w:lang w:val="uk-UA"/>
              </w:rPr>
              <w:t>Іноземна мова</w:t>
            </w:r>
          </w:p>
        </w:tc>
        <w:tc>
          <w:tcPr>
            <w:tcW w:w="854" w:type="dxa"/>
            <w:gridSpan w:val="2"/>
            <w:tcBorders>
              <w:top w:val="single" w:sz="4" w:space="0" w:color="auto"/>
              <w:left w:val="single" w:sz="4" w:space="0" w:color="auto"/>
              <w:bottom w:val="nil"/>
              <w:right w:val="nil"/>
            </w:tcBorders>
            <w:shd w:val="clear" w:color="auto" w:fill="FFFFFF"/>
            <w:vAlign w:val="center"/>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2</w:t>
            </w:r>
          </w:p>
        </w:tc>
        <w:tc>
          <w:tcPr>
            <w:tcW w:w="988" w:type="dxa"/>
            <w:tcBorders>
              <w:top w:val="single" w:sz="4" w:space="0" w:color="auto"/>
              <w:left w:val="single" w:sz="4" w:space="0" w:color="auto"/>
              <w:bottom w:val="nil"/>
              <w:right w:val="single" w:sz="4" w:space="0" w:color="auto"/>
            </w:tcBorders>
            <w:shd w:val="clear" w:color="auto" w:fill="FFFFFF"/>
            <w:vAlign w:val="center"/>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2</w:t>
            </w:r>
          </w:p>
        </w:tc>
        <w:tc>
          <w:tcPr>
            <w:tcW w:w="1134" w:type="dxa"/>
            <w:tcBorders>
              <w:top w:val="single" w:sz="4" w:space="0" w:color="auto"/>
              <w:left w:val="single" w:sz="4" w:space="0" w:color="auto"/>
              <w:bottom w:val="nil"/>
              <w:right w:val="single" w:sz="4" w:space="0" w:color="auto"/>
            </w:tcBorders>
            <w:shd w:val="clear" w:color="auto" w:fill="FFFFFF"/>
            <w:vAlign w:val="center"/>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2</w:t>
            </w:r>
          </w:p>
        </w:tc>
      </w:tr>
      <w:tr w:rsidR="00AA48CB" w:rsidTr="002A2EF9">
        <w:trPr>
          <w:trHeight w:val="20"/>
        </w:trPr>
        <w:tc>
          <w:tcPr>
            <w:tcW w:w="2836" w:type="dxa"/>
            <w:tcBorders>
              <w:top w:val="single" w:sz="4" w:space="0" w:color="auto"/>
              <w:left w:val="single" w:sz="4" w:space="0" w:color="auto"/>
              <w:bottom w:val="nil"/>
              <w:right w:val="nil"/>
            </w:tcBorders>
            <w:shd w:val="clear" w:color="auto" w:fill="FFFFFF"/>
            <w:vAlign w:val="bottom"/>
            <w:hideMark/>
          </w:tcPr>
          <w:p w:rsidR="00AA48CB" w:rsidRDefault="00AA48CB" w:rsidP="00AA48CB">
            <w:pPr>
              <w:ind w:left="127"/>
              <w:rPr>
                <w:rFonts w:eastAsia="Calibri"/>
                <w:color w:val="auto"/>
                <w:sz w:val="28"/>
                <w:szCs w:val="28"/>
                <w:lang w:val="uk-UA"/>
              </w:rPr>
            </w:pPr>
            <w:r>
              <w:rPr>
                <w:rFonts w:eastAsia="Calibri"/>
                <w:color w:val="auto"/>
                <w:sz w:val="28"/>
                <w:szCs w:val="28"/>
                <w:lang w:val="uk-UA"/>
              </w:rPr>
              <w:t>Математика</w:t>
            </w:r>
          </w:p>
        </w:tc>
        <w:tc>
          <w:tcPr>
            <w:tcW w:w="3402" w:type="dxa"/>
            <w:tcBorders>
              <w:top w:val="single" w:sz="4" w:space="0" w:color="auto"/>
              <w:left w:val="single" w:sz="4" w:space="0" w:color="auto"/>
              <w:bottom w:val="nil"/>
              <w:right w:val="nil"/>
            </w:tcBorders>
            <w:shd w:val="clear" w:color="auto" w:fill="FFFFFF"/>
            <w:vAlign w:val="bottom"/>
            <w:hideMark/>
          </w:tcPr>
          <w:p w:rsidR="00AA48CB" w:rsidRDefault="00AA48CB" w:rsidP="00AA48CB">
            <w:pPr>
              <w:ind w:left="128"/>
              <w:rPr>
                <w:rFonts w:eastAsia="Calibri"/>
                <w:color w:val="auto"/>
                <w:sz w:val="28"/>
                <w:szCs w:val="28"/>
                <w:lang w:val="uk-UA"/>
              </w:rPr>
            </w:pPr>
            <w:r>
              <w:rPr>
                <w:rFonts w:eastAsia="Calibri"/>
                <w:color w:val="auto"/>
                <w:sz w:val="28"/>
                <w:szCs w:val="28"/>
                <w:lang w:val="uk-UA"/>
              </w:rPr>
              <w:t>Математика</w:t>
            </w:r>
          </w:p>
        </w:tc>
        <w:tc>
          <w:tcPr>
            <w:tcW w:w="854" w:type="dxa"/>
            <w:gridSpan w:val="2"/>
            <w:tcBorders>
              <w:top w:val="single" w:sz="4" w:space="0" w:color="auto"/>
              <w:left w:val="single" w:sz="4" w:space="0" w:color="auto"/>
              <w:bottom w:val="nil"/>
              <w:right w:val="nil"/>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4</w:t>
            </w:r>
          </w:p>
        </w:tc>
        <w:tc>
          <w:tcPr>
            <w:tcW w:w="988" w:type="dxa"/>
            <w:tcBorders>
              <w:top w:val="single" w:sz="4" w:space="0" w:color="auto"/>
              <w:left w:val="single" w:sz="4" w:space="0" w:color="auto"/>
              <w:bottom w:val="nil"/>
              <w:right w:val="single" w:sz="4" w:space="0" w:color="auto"/>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4</w:t>
            </w:r>
          </w:p>
        </w:tc>
        <w:tc>
          <w:tcPr>
            <w:tcW w:w="1134" w:type="dxa"/>
            <w:tcBorders>
              <w:top w:val="single" w:sz="4" w:space="0" w:color="auto"/>
              <w:left w:val="single" w:sz="4" w:space="0" w:color="auto"/>
              <w:bottom w:val="nil"/>
              <w:right w:val="single" w:sz="4" w:space="0" w:color="auto"/>
            </w:tcBorders>
            <w:shd w:val="clear" w:color="auto" w:fill="FFFFFF"/>
            <w:vAlign w:val="bottom"/>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4</w:t>
            </w:r>
          </w:p>
        </w:tc>
      </w:tr>
      <w:tr w:rsidR="00AA48CB" w:rsidTr="002A2EF9">
        <w:trPr>
          <w:trHeight w:val="20"/>
        </w:trPr>
        <w:tc>
          <w:tcPr>
            <w:tcW w:w="2836" w:type="dxa"/>
            <w:tcBorders>
              <w:top w:val="single" w:sz="4" w:space="0" w:color="auto"/>
              <w:left w:val="single" w:sz="4" w:space="0" w:color="auto"/>
              <w:bottom w:val="nil"/>
              <w:right w:val="nil"/>
            </w:tcBorders>
            <w:shd w:val="clear" w:color="auto" w:fill="FFFFFF"/>
            <w:vAlign w:val="bottom"/>
            <w:hideMark/>
          </w:tcPr>
          <w:p w:rsidR="00AA48CB" w:rsidRDefault="00AA48CB" w:rsidP="00AA48CB">
            <w:pPr>
              <w:ind w:left="127"/>
              <w:rPr>
                <w:rFonts w:eastAsia="Calibri"/>
                <w:color w:val="auto"/>
                <w:sz w:val="28"/>
                <w:szCs w:val="28"/>
                <w:lang w:val="uk-UA"/>
              </w:rPr>
            </w:pPr>
            <w:r>
              <w:rPr>
                <w:rFonts w:eastAsia="Calibri"/>
                <w:color w:val="auto"/>
                <w:sz w:val="28"/>
                <w:szCs w:val="28"/>
                <w:lang w:val="uk-UA"/>
              </w:rPr>
              <w:t>Природознавство</w:t>
            </w:r>
          </w:p>
        </w:tc>
        <w:tc>
          <w:tcPr>
            <w:tcW w:w="3402" w:type="dxa"/>
            <w:tcBorders>
              <w:top w:val="single" w:sz="4" w:space="0" w:color="auto"/>
              <w:left w:val="single" w:sz="4" w:space="0" w:color="auto"/>
              <w:bottom w:val="nil"/>
              <w:right w:val="nil"/>
            </w:tcBorders>
            <w:shd w:val="clear" w:color="auto" w:fill="FFFFFF"/>
            <w:vAlign w:val="bottom"/>
            <w:hideMark/>
          </w:tcPr>
          <w:p w:rsidR="00AA48CB" w:rsidRDefault="00AA48CB" w:rsidP="00AA48CB">
            <w:pPr>
              <w:ind w:left="128"/>
              <w:rPr>
                <w:rFonts w:eastAsia="Calibri"/>
                <w:color w:val="auto"/>
                <w:sz w:val="28"/>
                <w:szCs w:val="28"/>
                <w:lang w:val="uk-UA"/>
              </w:rPr>
            </w:pPr>
            <w:r>
              <w:rPr>
                <w:rFonts w:eastAsia="Calibri"/>
                <w:color w:val="auto"/>
                <w:sz w:val="28"/>
                <w:szCs w:val="28"/>
                <w:lang w:val="uk-UA"/>
              </w:rPr>
              <w:t>Природознавство</w:t>
            </w:r>
          </w:p>
        </w:tc>
        <w:tc>
          <w:tcPr>
            <w:tcW w:w="854" w:type="dxa"/>
            <w:gridSpan w:val="2"/>
            <w:tcBorders>
              <w:top w:val="single" w:sz="4" w:space="0" w:color="auto"/>
              <w:left w:val="single" w:sz="4" w:space="0" w:color="auto"/>
              <w:bottom w:val="nil"/>
              <w:right w:val="nil"/>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2</w:t>
            </w:r>
          </w:p>
        </w:tc>
        <w:tc>
          <w:tcPr>
            <w:tcW w:w="988" w:type="dxa"/>
            <w:tcBorders>
              <w:top w:val="single" w:sz="4" w:space="0" w:color="auto"/>
              <w:left w:val="single" w:sz="4" w:space="0" w:color="auto"/>
              <w:bottom w:val="nil"/>
              <w:right w:val="single" w:sz="4" w:space="0" w:color="auto"/>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2</w:t>
            </w:r>
          </w:p>
        </w:tc>
        <w:tc>
          <w:tcPr>
            <w:tcW w:w="1134" w:type="dxa"/>
            <w:tcBorders>
              <w:top w:val="single" w:sz="4" w:space="0" w:color="auto"/>
              <w:left w:val="single" w:sz="4" w:space="0" w:color="auto"/>
              <w:bottom w:val="nil"/>
              <w:right w:val="single" w:sz="4" w:space="0" w:color="auto"/>
            </w:tcBorders>
            <w:shd w:val="clear" w:color="auto" w:fill="FFFFFF"/>
            <w:vAlign w:val="bottom"/>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2</w:t>
            </w:r>
          </w:p>
        </w:tc>
      </w:tr>
      <w:tr w:rsidR="00AA48CB" w:rsidTr="002A2EF9">
        <w:trPr>
          <w:trHeight w:val="20"/>
        </w:trPr>
        <w:tc>
          <w:tcPr>
            <w:tcW w:w="2836" w:type="dxa"/>
            <w:tcBorders>
              <w:top w:val="single" w:sz="4" w:space="0" w:color="auto"/>
              <w:left w:val="single" w:sz="4" w:space="0" w:color="auto"/>
              <w:bottom w:val="nil"/>
              <w:right w:val="nil"/>
            </w:tcBorders>
            <w:shd w:val="clear" w:color="auto" w:fill="FFFFFF"/>
            <w:vAlign w:val="center"/>
            <w:hideMark/>
          </w:tcPr>
          <w:p w:rsidR="00AA48CB" w:rsidRDefault="00AA48CB" w:rsidP="00AA48CB">
            <w:pPr>
              <w:ind w:left="127"/>
              <w:rPr>
                <w:rFonts w:eastAsia="Calibri"/>
                <w:color w:val="auto"/>
                <w:sz w:val="28"/>
                <w:szCs w:val="28"/>
                <w:lang w:val="uk-UA"/>
              </w:rPr>
            </w:pPr>
            <w:r>
              <w:rPr>
                <w:rFonts w:eastAsia="Calibri"/>
                <w:color w:val="auto"/>
                <w:sz w:val="28"/>
                <w:szCs w:val="28"/>
                <w:lang w:val="uk-UA"/>
              </w:rPr>
              <w:t>Суспільствознавство</w:t>
            </w:r>
          </w:p>
        </w:tc>
        <w:tc>
          <w:tcPr>
            <w:tcW w:w="3402" w:type="dxa"/>
            <w:tcBorders>
              <w:top w:val="single" w:sz="4" w:space="0" w:color="auto"/>
              <w:left w:val="single" w:sz="4" w:space="0" w:color="auto"/>
              <w:bottom w:val="nil"/>
              <w:right w:val="nil"/>
            </w:tcBorders>
            <w:shd w:val="clear" w:color="auto" w:fill="FFFFFF"/>
            <w:vAlign w:val="center"/>
            <w:hideMark/>
          </w:tcPr>
          <w:p w:rsidR="00AA48CB" w:rsidRDefault="00AA48CB" w:rsidP="00AA48CB">
            <w:pPr>
              <w:ind w:left="128"/>
              <w:rPr>
                <w:rFonts w:eastAsia="Calibri"/>
                <w:color w:val="auto"/>
                <w:sz w:val="28"/>
                <w:szCs w:val="28"/>
                <w:lang w:val="uk-UA"/>
              </w:rPr>
            </w:pPr>
            <w:r>
              <w:rPr>
                <w:rFonts w:eastAsia="Calibri"/>
                <w:color w:val="auto"/>
                <w:sz w:val="28"/>
                <w:szCs w:val="28"/>
                <w:lang w:val="uk-UA"/>
              </w:rPr>
              <w:t>Я у світі</w:t>
            </w:r>
          </w:p>
        </w:tc>
        <w:tc>
          <w:tcPr>
            <w:tcW w:w="854" w:type="dxa"/>
            <w:gridSpan w:val="2"/>
            <w:tcBorders>
              <w:top w:val="single" w:sz="4" w:space="0" w:color="auto"/>
              <w:left w:val="single" w:sz="4" w:space="0" w:color="auto"/>
              <w:bottom w:val="nil"/>
              <w:right w:val="nil"/>
            </w:tcBorders>
            <w:shd w:val="clear" w:color="auto" w:fill="FFFFFF"/>
            <w:vAlign w:val="center"/>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w:t>
            </w:r>
          </w:p>
        </w:tc>
        <w:tc>
          <w:tcPr>
            <w:tcW w:w="988" w:type="dxa"/>
            <w:tcBorders>
              <w:top w:val="single" w:sz="4" w:space="0" w:color="auto"/>
              <w:left w:val="single" w:sz="4" w:space="0" w:color="auto"/>
              <w:bottom w:val="nil"/>
              <w:right w:val="single" w:sz="4" w:space="0" w:color="auto"/>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c>
          <w:tcPr>
            <w:tcW w:w="1134" w:type="dxa"/>
            <w:tcBorders>
              <w:top w:val="single" w:sz="4" w:space="0" w:color="auto"/>
              <w:left w:val="single" w:sz="4" w:space="0" w:color="auto"/>
              <w:bottom w:val="nil"/>
              <w:right w:val="single" w:sz="4" w:space="0" w:color="auto"/>
            </w:tcBorders>
            <w:shd w:val="clear" w:color="auto" w:fill="FFFFFF"/>
            <w:vAlign w:val="center"/>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r>
      <w:tr w:rsidR="00AA48CB" w:rsidTr="002A2EF9">
        <w:trPr>
          <w:trHeight w:val="20"/>
        </w:trPr>
        <w:tc>
          <w:tcPr>
            <w:tcW w:w="2836" w:type="dxa"/>
            <w:vMerge w:val="restart"/>
            <w:tcBorders>
              <w:top w:val="single" w:sz="4" w:space="0" w:color="auto"/>
              <w:left w:val="single" w:sz="4" w:space="0" w:color="auto"/>
              <w:bottom w:val="nil"/>
              <w:right w:val="nil"/>
            </w:tcBorders>
            <w:shd w:val="clear" w:color="auto" w:fill="FFFFFF"/>
            <w:hideMark/>
          </w:tcPr>
          <w:p w:rsidR="00AA48CB" w:rsidRDefault="00AA48CB" w:rsidP="00AA48CB">
            <w:pPr>
              <w:ind w:left="127"/>
              <w:rPr>
                <w:rFonts w:eastAsia="Calibri"/>
                <w:color w:val="auto"/>
                <w:sz w:val="28"/>
                <w:szCs w:val="28"/>
                <w:lang w:val="uk-UA"/>
              </w:rPr>
            </w:pPr>
            <w:r>
              <w:rPr>
                <w:rFonts w:eastAsia="Calibri"/>
                <w:color w:val="auto"/>
                <w:sz w:val="28"/>
                <w:szCs w:val="28"/>
                <w:lang w:val="uk-UA"/>
              </w:rPr>
              <w:t>Мистецтво</w:t>
            </w:r>
          </w:p>
        </w:tc>
        <w:tc>
          <w:tcPr>
            <w:tcW w:w="3402" w:type="dxa"/>
            <w:vMerge w:val="restart"/>
            <w:tcBorders>
              <w:top w:val="single" w:sz="4" w:space="0" w:color="auto"/>
              <w:left w:val="single" w:sz="4" w:space="0" w:color="auto"/>
              <w:bottom w:val="nil"/>
              <w:right w:val="nil"/>
            </w:tcBorders>
            <w:shd w:val="clear" w:color="auto" w:fill="FFFFFF"/>
            <w:hideMark/>
          </w:tcPr>
          <w:p w:rsidR="00AA48CB" w:rsidRDefault="00AA48CB" w:rsidP="00AA48CB">
            <w:pPr>
              <w:ind w:left="128"/>
              <w:rPr>
                <w:rFonts w:eastAsia="Calibri"/>
                <w:color w:val="auto"/>
                <w:sz w:val="28"/>
                <w:szCs w:val="28"/>
                <w:lang w:val="uk-UA"/>
              </w:rPr>
            </w:pPr>
            <w:r>
              <w:rPr>
                <w:rFonts w:eastAsia="Calibri"/>
                <w:color w:val="auto"/>
                <w:sz w:val="28"/>
                <w:szCs w:val="28"/>
                <w:lang w:val="uk-UA"/>
              </w:rPr>
              <w:t>Мистецтво*/</w:t>
            </w:r>
            <w:r>
              <w:rPr>
                <w:rFonts w:eastAsia="Calibri"/>
                <w:sz w:val="28"/>
                <w:szCs w:val="28"/>
                <w:lang w:val="uk-UA" w:eastAsia="uk-UA" w:bidi="uk-UA"/>
              </w:rPr>
              <w:t>музичне мистецтво, образотворче мистецтво</w:t>
            </w:r>
          </w:p>
        </w:tc>
        <w:tc>
          <w:tcPr>
            <w:tcW w:w="854" w:type="dxa"/>
            <w:gridSpan w:val="2"/>
            <w:tcBorders>
              <w:top w:val="single" w:sz="4" w:space="0" w:color="auto"/>
              <w:left w:val="single" w:sz="4" w:space="0" w:color="auto"/>
              <w:bottom w:val="nil"/>
              <w:right w:val="nil"/>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c>
          <w:tcPr>
            <w:tcW w:w="988" w:type="dxa"/>
            <w:tcBorders>
              <w:top w:val="single" w:sz="4" w:space="0" w:color="auto"/>
              <w:left w:val="single" w:sz="4" w:space="0" w:color="auto"/>
              <w:bottom w:val="nil"/>
              <w:right w:val="single" w:sz="4" w:space="0" w:color="auto"/>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c>
          <w:tcPr>
            <w:tcW w:w="1134" w:type="dxa"/>
            <w:tcBorders>
              <w:top w:val="single" w:sz="4" w:space="0" w:color="auto"/>
              <w:left w:val="single" w:sz="4" w:space="0" w:color="auto"/>
              <w:bottom w:val="nil"/>
              <w:right w:val="single" w:sz="4" w:space="0" w:color="auto"/>
            </w:tcBorders>
            <w:shd w:val="clear" w:color="auto" w:fill="FFFFFF"/>
            <w:vAlign w:val="bottom"/>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r>
      <w:tr w:rsidR="00AA48CB" w:rsidTr="002A2EF9">
        <w:trPr>
          <w:trHeight w:val="20"/>
        </w:trPr>
        <w:tc>
          <w:tcPr>
            <w:tcW w:w="2836" w:type="dxa"/>
            <w:vMerge/>
            <w:tcBorders>
              <w:top w:val="single" w:sz="4" w:space="0" w:color="auto"/>
              <w:left w:val="single" w:sz="4" w:space="0" w:color="auto"/>
              <w:bottom w:val="nil"/>
              <w:right w:val="nil"/>
            </w:tcBorders>
            <w:vAlign w:val="center"/>
            <w:hideMark/>
          </w:tcPr>
          <w:p w:rsidR="00AA48CB" w:rsidRDefault="00AA48CB" w:rsidP="00AA48CB">
            <w:pPr>
              <w:rPr>
                <w:rFonts w:eastAsia="Calibri"/>
                <w:color w:val="auto"/>
                <w:sz w:val="28"/>
                <w:szCs w:val="28"/>
                <w:lang w:val="uk-UA" w:eastAsia="en-US"/>
              </w:rPr>
            </w:pPr>
          </w:p>
        </w:tc>
        <w:tc>
          <w:tcPr>
            <w:tcW w:w="3402" w:type="dxa"/>
            <w:vMerge/>
            <w:tcBorders>
              <w:top w:val="single" w:sz="4" w:space="0" w:color="auto"/>
              <w:left w:val="single" w:sz="4" w:space="0" w:color="auto"/>
              <w:bottom w:val="nil"/>
              <w:right w:val="nil"/>
            </w:tcBorders>
            <w:vAlign w:val="center"/>
            <w:hideMark/>
          </w:tcPr>
          <w:p w:rsidR="00AA48CB" w:rsidRDefault="00AA48CB" w:rsidP="00AA48CB">
            <w:pPr>
              <w:rPr>
                <w:rFonts w:eastAsia="Calibri"/>
                <w:color w:val="auto"/>
                <w:sz w:val="28"/>
                <w:szCs w:val="28"/>
                <w:lang w:val="uk-UA" w:eastAsia="en-US"/>
              </w:rPr>
            </w:pPr>
          </w:p>
        </w:tc>
        <w:tc>
          <w:tcPr>
            <w:tcW w:w="854" w:type="dxa"/>
            <w:gridSpan w:val="2"/>
            <w:tcBorders>
              <w:top w:val="single" w:sz="4" w:space="0" w:color="auto"/>
              <w:left w:val="single" w:sz="4" w:space="0" w:color="auto"/>
              <w:bottom w:val="nil"/>
              <w:right w:val="nil"/>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c>
          <w:tcPr>
            <w:tcW w:w="988" w:type="dxa"/>
            <w:tcBorders>
              <w:top w:val="single" w:sz="4" w:space="0" w:color="auto"/>
              <w:left w:val="single" w:sz="4" w:space="0" w:color="auto"/>
              <w:bottom w:val="nil"/>
              <w:right w:val="single" w:sz="4" w:space="0" w:color="auto"/>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c>
          <w:tcPr>
            <w:tcW w:w="1134" w:type="dxa"/>
            <w:tcBorders>
              <w:top w:val="single" w:sz="4" w:space="0" w:color="auto"/>
              <w:left w:val="single" w:sz="4" w:space="0" w:color="auto"/>
              <w:bottom w:val="nil"/>
              <w:right w:val="single" w:sz="4" w:space="0" w:color="auto"/>
            </w:tcBorders>
            <w:shd w:val="clear" w:color="auto" w:fill="FFFFFF"/>
            <w:vAlign w:val="bottom"/>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r>
      <w:tr w:rsidR="00AA48CB" w:rsidTr="002A2EF9">
        <w:trPr>
          <w:trHeight w:val="20"/>
        </w:trPr>
        <w:tc>
          <w:tcPr>
            <w:tcW w:w="2836" w:type="dxa"/>
            <w:vMerge w:val="restart"/>
            <w:tcBorders>
              <w:top w:val="single" w:sz="4" w:space="0" w:color="auto"/>
              <w:left w:val="single" w:sz="4" w:space="0" w:color="auto"/>
              <w:bottom w:val="nil"/>
              <w:right w:val="nil"/>
            </w:tcBorders>
            <w:shd w:val="clear" w:color="auto" w:fill="FFFFFF"/>
            <w:hideMark/>
          </w:tcPr>
          <w:p w:rsidR="00AA48CB" w:rsidRDefault="00AA48CB" w:rsidP="00AA48CB">
            <w:pPr>
              <w:ind w:left="127"/>
              <w:rPr>
                <w:rFonts w:eastAsia="Calibri"/>
                <w:color w:val="auto"/>
                <w:sz w:val="28"/>
                <w:szCs w:val="28"/>
                <w:lang w:val="uk-UA"/>
              </w:rPr>
            </w:pPr>
            <w:r>
              <w:rPr>
                <w:rFonts w:eastAsia="Calibri"/>
                <w:color w:val="auto"/>
                <w:sz w:val="28"/>
                <w:szCs w:val="28"/>
                <w:lang w:val="uk-UA"/>
              </w:rPr>
              <w:t xml:space="preserve"> Технології</w:t>
            </w:r>
          </w:p>
        </w:tc>
        <w:tc>
          <w:tcPr>
            <w:tcW w:w="3402" w:type="dxa"/>
            <w:tcBorders>
              <w:top w:val="single" w:sz="4" w:space="0" w:color="auto"/>
              <w:left w:val="single" w:sz="4" w:space="0" w:color="auto"/>
              <w:bottom w:val="nil"/>
              <w:right w:val="nil"/>
            </w:tcBorders>
            <w:shd w:val="clear" w:color="auto" w:fill="FFFFFF"/>
            <w:vAlign w:val="center"/>
            <w:hideMark/>
          </w:tcPr>
          <w:p w:rsidR="00AA48CB" w:rsidRDefault="00AA48CB" w:rsidP="00AA48CB">
            <w:pPr>
              <w:ind w:left="128"/>
              <w:rPr>
                <w:rFonts w:eastAsia="Calibri"/>
                <w:color w:val="auto"/>
                <w:sz w:val="28"/>
                <w:szCs w:val="28"/>
                <w:lang w:val="uk-UA"/>
              </w:rPr>
            </w:pPr>
            <w:r>
              <w:rPr>
                <w:rFonts w:eastAsia="Calibri"/>
                <w:color w:val="auto"/>
                <w:sz w:val="28"/>
                <w:szCs w:val="28"/>
                <w:lang w:val="uk-UA"/>
              </w:rPr>
              <w:t>Трудове навчання</w:t>
            </w:r>
          </w:p>
        </w:tc>
        <w:tc>
          <w:tcPr>
            <w:tcW w:w="854" w:type="dxa"/>
            <w:gridSpan w:val="2"/>
            <w:tcBorders>
              <w:top w:val="single" w:sz="4" w:space="0" w:color="auto"/>
              <w:left w:val="single" w:sz="4" w:space="0" w:color="auto"/>
              <w:bottom w:val="nil"/>
              <w:right w:val="nil"/>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c>
          <w:tcPr>
            <w:tcW w:w="988" w:type="dxa"/>
            <w:tcBorders>
              <w:top w:val="single" w:sz="4" w:space="0" w:color="auto"/>
              <w:left w:val="single" w:sz="4" w:space="0" w:color="auto"/>
              <w:bottom w:val="nil"/>
              <w:right w:val="single" w:sz="4" w:space="0" w:color="auto"/>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c>
          <w:tcPr>
            <w:tcW w:w="1134" w:type="dxa"/>
            <w:tcBorders>
              <w:top w:val="single" w:sz="4" w:space="0" w:color="auto"/>
              <w:left w:val="single" w:sz="4" w:space="0" w:color="auto"/>
              <w:bottom w:val="nil"/>
              <w:right w:val="single" w:sz="4" w:space="0" w:color="auto"/>
            </w:tcBorders>
            <w:shd w:val="clear" w:color="auto" w:fill="FFFFFF"/>
            <w:vAlign w:val="bottom"/>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r>
      <w:tr w:rsidR="00AA48CB" w:rsidTr="002A2EF9">
        <w:trPr>
          <w:trHeight w:val="20"/>
        </w:trPr>
        <w:tc>
          <w:tcPr>
            <w:tcW w:w="2836" w:type="dxa"/>
            <w:vMerge/>
            <w:tcBorders>
              <w:top w:val="single" w:sz="4" w:space="0" w:color="auto"/>
              <w:left w:val="single" w:sz="4" w:space="0" w:color="auto"/>
              <w:bottom w:val="nil"/>
              <w:right w:val="nil"/>
            </w:tcBorders>
            <w:vAlign w:val="center"/>
            <w:hideMark/>
          </w:tcPr>
          <w:p w:rsidR="00AA48CB" w:rsidRDefault="00AA48CB" w:rsidP="00AA48CB">
            <w:pPr>
              <w:rPr>
                <w:rFonts w:eastAsia="Calibri"/>
                <w:color w:val="auto"/>
                <w:sz w:val="28"/>
                <w:szCs w:val="28"/>
                <w:lang w:val="uk-UA" w:eastAsia="en-US"/>
              </w:rPr>
            </w:pPr>
          </w:p>
        </w:tc>
        <w:tc>
          <w:tcPr>
            <w:tcW w:w="3402" w:type="dxa"/>
            <w:tcBorders>
              <w:top w:val="single" w:sz="4" w:space="0" w:color="auto"/>
              <w:left w:val="single" w:sz="4" w:space="0" w:color="auto"/>
              <w:bottom w:val="nil"/>
              <w:right w:val="nil"/>
            </w:tcBorders>
            <w:shd w:val="clear" w:color="auto" w:fill="FFFFFF"/>
            <w:vAlign w:val="center"/>
            <w:hideMark/>
          </w:tcPr>
          <w:p w:rsidR="00AA48CB" w:rsidRDefault="00AA48CB" w:rsidP="00AA48CB">
            <w:pPr>
              <w:ind w:left="128"/>
              <w:rPr>
                <w:rFonts w:eastAsia="Calibri"/>
                <w:color w:val="auto"/>
                <w:sz w:val="28"/>
                <w:szCs w:val="28"/>
                <w:lang w:val="uk-UA"/>
              </w:rPr>
            </w:pPr>
            <w:r>
              <w:rPr>
                <w:rFonts w:eastAsia="Calibri"/>
                <w:color w:val="auto"/>
                <w:sz w:val="28"/>
                <w:szCs w:val="28"/>
                <w:lang w:val="uk-UA"/>
              </w:rPr>
              <w:t>Інформатика</w:t>
            </w:r>
          </w:p>
        </w:tc>
        <w:tc>
          <w:tcPr>
            <w:tcW w:w="854" w:type="dxa"/>
            <w:gridSpan w:val="2"/>
            <w:tcBorders>
              <w:top w:val="single" w:sz="4" w:space="0" w:color="auto"/>
              <w:left w:val="single" w:sz="4" w:space="0" w:color="auto"/>
              <w:bottom w:val="nil"/>
              <w:right w:val="nil"/>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c>
          <w:tcPr>
            <w:tcW w:w="988" w:type="dxa"/>
            <w:tcBorders>
              <w:top w:val="single" w:sz="4" w:space="0" w:color="auto"/>
              <w:left w:val="single" w:sz="4" w:space="0" w:color="auto"/>
              <w:bottom w:val="nil"/>
              <w:right w:val="single" w:sz="4" w:space="0" w:color="auto"/>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c>
          <w:tcPr>
            <w:tcW w:w="1134" w:type="dxa"/>
            <w:tcBorders>
              <w:top w:val="single" w:sz="4" w:space="0" w:color="auto"/>
              <w:left w:val="single" w:sz="4" w:space="0" w:color="auto"/>
              <w:bottom w:val="nil"/>
              <w:right w:val="single" w:sz="4" w:space="0" w:color="auto"/>
            </w:tcBorders>
            <w:shd w:val="clear" w:color="auto" w:fill="FFFFFF"/>
            <w:vAlign w:val="bottom"/>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r>
      <w:tr w:rsidR="00AA48CB" w:rsidTr="002A2EF9">
        <w:trPr>
          <w:trHeight w:val="20"/>
        </w:trPr>
        <w:tc>
          <w:tcPr>
            <w:tcW w:w="2836" w:type="dxa"/>
            <w:vMerge w:val="restart"/>
            <w:tcBorders>
              <w:top w:val="single" w:sz="4" w:space="0" w:color="auto"/>
              <w:left w:val="single" w:sz="4" w:space="0" w:color="auto"/>
              <w:bottom w:val="nil"/>
              <w:right w:val="nil"/>
            </w:tcBorders>
            <w:shd w:val="clear" w:color="auto" w:fill="FFFFFF"/>
            <w:hideMark/>
          </w:tcPr>
          <w:p w:rsidR="00AA48CB" w:rsidRDefault="00AA48CB" w:rsidP="00AA48CB">
            <w:pPr>
              <w:ind w:left="127"/>
              <w:rPr>
                <w:rFonts w:eastAsia="Calibri"/>
                <w:color w:val="auto"/>
                <w:sz w:val="28"/>
                <w:szCs w:val="28"/>
                <w:lang w:val="uk-UA"/>
              </w:rPr>
            </w:pPr>
            <w:r>
              <w:rPr>
                <w:rFonts w:eastAsia="Calibri"/>
                <w:color w:val="auto"/>
                <w:sz w:val="28"/>
                <w:szCs w:val="28"/>
                <w:lang w:val="uk-UA"/>
              </w:rPr>
              <w:t>Здоров’я і фізична культура</w:t>
            </w:r>
          </w:p>
        </w:tc>
        <w:tc>
          <w:tcPr>
            <w:tcW w:w="3402" w:type="dxa"/>
            <w:tcBorders>
              <w:top w:val="single" w:sz="4" w:space="0" w:color="auto"/>
              <w:left w:val="single" w:sz="4" w:space="0" w:color="auto"/>
              <w:bottom w:val="nil"/>
              <w:right w:val="nil"/>
            </w:tcBorders>
            <w:shd w:val="clear" w:color="auto" w:fill="FFFFFF"/>
            <w:vAlign w:val="bottom"/>
            <w:hideMark/>
          </w:tcPr>
          <w:p w:rsidR="00AA48CB" w:rsidRDefault="00AA48CB" w:rsidP="00AA48CB">
            <w:pPr>
              <w:ind w:left="128"/>
              <w:rPr>
                <w:rFonts w:eastAsia="Calibri"/>
                <w:color w:val="auto"/>
                <w:sz w:val="28"/>
                <w:szCs w:val="28"/>
                <w:lang w:val="uk-UA"/>
              </w:rPr>
            </w:pPr>
            <w:r>
              <w:rPr>
                <w:rFonts w:eastAsia="Calibri"/>
                <w:color w:val="auto"/>
                <w:sz w:val="28"/>
                <w:szCs w:val="28"/>
                <w:lang w:val="uk-UA"/>
              </w:rPr>
              <w:t>Основи здоров’я</w:t>
            </w:r>
          </w:p>
        </w:tc>
        <w:tc>
          <w:tcPr>
            <w:tcW w:w="854" w:type="dxa"/>
            <w:gridSpan w:val="2"/>
            <w:tcBorders>
              <w:top w:val="single" w:sz="4" w:space="0" w:color="auto"/>
              <w:left w:val="single" w:sz="4" w:space="0" w:color="auto"/>
              <w:bottom w:val="nil"/>
              <w:right w:val="nil"/>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c>
          <w:tcPr>
            <w:tcW w:w="988" w:type="dxa"/>
            <w:tcBorders>
              <w:top w:val="single" w:sz="4" w:space="0" w:color="auto"/>
              <w:left w:val="single" w:sz="4" w:space="0" w:color="auto"/>
              <w:bottom w:val="nil"/>
              <w:right w:val="single" w:sz="4" w:space="0" w:color="auto"/>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c>
          <w:tcPr>
            <w:tcW w:w="1134" w:type="dxa"/>
            <w:tcBorders>
              <w:top w:val="single" w:sz="4" w:space="0" w:color="auto"/>
              <w:left w:val="single" w:sz="4" w:space="0" w:color="auto"/>
              <w:bottom w:val="nil"/>
              <w:right w:val="single" w:sz="4" w:space="0" w:color="auto"/>
            </w:tcBorders>
            <w:shd w:val="clear" w:color="auto" w:fill="FFFFFF"/>
            <w:vAlign w:val="bottom"/>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1</w:t>
            </w:r>
          </w:p>
        </w:tc>
      </w:tr>
      <w:tr w:rsidR="00AA48CB" w:rsidTr="002A2EF9">
        <w:trPr>
          <w:trHeight w:val="20"/>
        </w:trPr>
        <w:tc>
          <w:tcPr>
            <w:tcW w:w="2836" w:type="dxa"/>
            <w:vMerge/>
            <w:tcBorders>
              <w:top w:val="single" w:sz="4" w:space="0" w:color="auto"/>
              <w:left w:val="single" w:sz="4" w:space="0" w:color="auto"/>
              <w:bottom w:val="nil"/>
              <w:right w:val="nil"/>
            </w:tcBorders>
            <w:vAlign w:val="center"/>
            <w:hideMark/>
          </w:tcPr>
          <w:p w:rsidR="00AA48CB" w:rsidRDefault="00AA48CB" w:rsidP="00AA48CB">
            <w:pPr>
              <w:rPr>
                <w:rFonts w:eastAsia="Calibri"/>
                <w:color w:val="auto"/>
                <w:sz w:val="28"/>
                <w:szCs w:val="28"/>
                <w:lang w:val="uk-UA" w:eastAsia="en-US"/>
              </w:rPr>
            </w:pPr>
          </w:p>
        </w:tc>
        <w:tc>
          <w:tcPr>
            <w:tcW w:w="3402" w:type="dxa"/>
            <w:tcBorders>
              <w:top w:val="single" w:sz="4" w:space="0" w:color="auto"/>
              <w:left w:val="single" w:sz="4" w:space="0" w:color="auto"/>
              <w:bottom w:val="nil"/>
              <w:right w:val="nil"/>
            </w:tcBorders>
            <w:shd w:val="clear" w:color="auto" w:fill="FFFFFF"/>
            <w:vAlign w:val="bottom"/>
            <w:hideMark/>
          </w:tcPr>
          <w:p w:rsidR="00AA48CB" w:rsidRDefault="00AA48CB" w:rsidP="00AA48CB">
            <w:pPr>
              <w:ind w:left="128"/>
              <w:rPr>
                <w:rFonts w:eastAsia="Calibri"/>
                <w:color w:val="auto"/>
                <w:sz w:val="28"/>
                <w:szCs w:val="28"/>
                <w:lang w:val="uk-UA"/>
              </w:rPr>
            </w:pPr>
            <w:r>
              <w:rPr>
                <w:rFonts w:eastAsia="Calibri"/>
                <w:color w:val="auto"/>
                <w:sz w:val="28"/>
                <w:szCs w:val="28"/>
                <w:lang w:val="uk-UA"/>
              </w:rPr>
              <w:t>Фізична культура**</w:t>
            </w:r>
          </w:p>
        </w:tc>
        <w:tc>
          <w:tcPr>
            <w:tcW w:w="854" w:type="dxa"/>
            <w:gridSpan w:val="2"/>
            <w:tcBorders>
              <w:top w:val="single" w:sz="4" w:space="0" w:color="auto"/>
              <w:left w:val="single" w:sz="4" w:space="0" w:color="auto"/>
              <w:bottom w:val="nil"/>
              <w:right w:val="nil"/>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3</w:t>
            </w:r>
          </w:p>
        </w:tc>
        <w:tc>
          <w:tcPr>
            <w:tcW w:w="988" w:type="dxa"/>
            <w:tcBorders>
              <w:top w:val="single" w:sz="4" w:space="0" w:color="auto"/>
              <w:left w:val="single" w:sz="4" w:space="0" w:color="auto"/>
              <w:bottom w:val="nil"/>
              <w:right w:val="single" w:sz="4" w:space="0" w:color="auto"/>
            </w:tcBorders>
            <w:shd w:val="clear" w:color="auto" w:fill="FFFFFF"/>
            <w:vAlign w:val="bottom"/>
            <w:hideMark/>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3</w:t>
            </w:r>
          </w:p>
        </w:tc>
        <w:tc>
          <w:tcPr>
            <w:tcW w:w="1134" w:type="dxa"/>
            <w:tcBorders>
              <w:top w:val="single" w:sz="4" w:space="0" w:color="auto"/>
              <w:left w:val="single" w:sz="4" w:space="0" w:color="auto"/>
              <w:bottom w:val="nil"/>
              <w:right w:val="single" w:sz="4" w:space="0" w:color="auto"/>
            </w:tcBorders>
            <w:shd w:val="clear" w:color="auto" w:fill="FFFFFF"/>
            <w:vAlign w:val="bottom"/>
          </w:tcPr>
          <w:p w:rsidR="00AA48CB" w:rsidRDefault="00AA48CB" w:rsidP="00AA48CB">
            <w:pPr>
              <w:ind w:left="-2"/>
              <w:jc w:val="center"/>
              <w:rPr>
                <w:rFonts w:eastAsia="Calibri"/>
                <w:color w:val="auto"/>
                <w:sz w:val="28"/>
                <w:szCs w:val="28"/>
                <w:lang w:val="uk-UA"/>
              </w:rPr>
            </w:pPr>
            <w:r>
              <w:rPr>
                <w:rFonts w:eastAsia="Calibri"/>
                <w:color w:val="auto"/>
                <w:sz w:val="28"/>
                <w:szCs w:val="28"/>
                <w:lang w:val="uk-UA"/>
              </w:rPr>
              <w:t>3</w:t>
            </w:r>
          </w:p>
        </w:tc>
      </w:tr>
      <w:tr w:rsidR="00AA48CB" w:rsidTr="002A2EF9">
        <w:trPr>
          <w:trHeight w:val="20"/>
        </w:trPr>
        <w:tc>
          <w:tcPr>
            <w:tcW w:w="6246" w:type="dxa"/>
            <w:gridSpan w:val="3"/>
            <w:tcBorders>
              <w:top w:val="single" w:sz="4" w:space="0" w:color="auto"/>
              <w:left w:val="single" w:sz="4" w:space="0" w:color="auto"/>
              <w:bottom w:val="nil"/>
              <w:right w:val="nil"/>
            </w:tcBorders>
            <w:shd w:val="clear" w:color="auto" w:fill="FFFFFF"/>
            <w:vAlign w:val="bottom"/>
            <w:hideMark/>
          </w:tcPr>
          <w:p w:rsidR="00AA48CB" w:rsidRPr="00D6562F" w:rsidRDefault="00AA48CB" w:rsidP="00AA48CB">
            <w:pPr>
              <w:ind w:left="127"/>
              <w:rPr>
                <w:rFonts w:eastAsia="Calibri"/>
                <w:b/>
                <w:color w:val="auto"/>
                <w:sz w:val="28"/>
                <w:szCs w:val="28"/>
                <w:lang w:val="uk-UA"/>
              </w:rPr>
            </w:pPr>
            <w:r w:rsidRPr="00D6562F">
              <w:rPr>
                <w:rFonts w:eastAsia="Calibri"/>
                <w:b/>
                <w:sz w:val="28"/>
                <w:szCs w:val="28"/>
                <w:lang w:val="uk-UA" w:eastAsia="uk-UA" w:bidi="uk-UA"/>
              </w:rPr>
              <w:t>Усього</w:t>
            </w:r>
          </w:p>
        </w:tc>
        <w:tc>
          <w:tcPr>
            <w:tcW w:w="846" w:type="dxa"/>
            <w:tcBorders>
              <w:top w:val="single" w:sz="4" w:space="0" w:color="auto"/>
              <w:left w:val="single" w:sz="4" w:space="0" w:color="auto"/>
              <w:bottom w:val="nil"/>
              <w:right w:val="nil"/>
            </w:tcBorders>
            <w:shd w:val="clear" w:color="auto" w:fill="FFFFFF"/>
            <w:vAlign w:val="bottom"/>
            <w:hideMark/>
          </w:tcPr>
          <w:p w:rsidR="00AA48CB" w:rsidRPr="00D6562F" w:rsidRDefault="00AA48CB" w:rsidP="00AA48CB">
            <w:pPr>
              <w:jc w:val="center"/>
              <w:rPr>
                <w:rFonts w:eastAsia="Calibri"/>
                <w:b/>
                <w:color w:val="auto"/>
                <w:sz w:val="28"/>
                <w:szCs w:val="28"/>
                <w:lang w:val="uk-UA"/>
              </w:rPr>
            </w:pPr>
            <w:r>
              <w:rPr>
                <w:rFonts w:eastAsia="Calibri"/>
                <w:b/>
                <w:color w:val="auto"/>
                <w:sz w:val="28"/>
                <w:szCs w:val="28"/>
                <w:lang w:val="uk-UA"/>
              </w:rPr>
              <w:t>20</w:t>
            </w:r>
            <w:r w:rsidRPr="00D6562F">
              <w:rPr>
                <w:rFonts w:eastAsia="Calibri"/>
                <w:b/>
                <w:color w:val="auto"/>
                <w:sz w:val="28"/>
                <w:szCs w:val="28"/>
                <w:lang w:val="uk-UA"/>
              </w:rPr>
              <w:t>+3</w:t>
            </w:r>
          </w:p>
        </w:tc>
        <w:tc>
          <w:tcPr>
            <w:tcW w:w="988" w:type="dxa"/>
            <w:tcBorders>
              <w:top w:val="single" w:sz="4" w:space="0" w:color="auto"/>
              <w:left w:val="single" w:sz="4" w:space="0" w:color="auto"/>
              <w:bottom w:val="nil"/>
              <w:right w:val="single" w:sz="4" w:space="0" w:color="auto"/>
            </w:tcBorders>
            <w:shd w:val="clear" w:color="auto" w:fill="FFFFFF"/>
            <w:vAlign w:val="bottom"/>
            <w:hideMark/>
          </w:tcPr>
          <w:p w:rsidR="00AA48CB" w:rsidRPr="00D6562F" w:rsidRDefault="00AA48CB" w:rsidP="00AA48CB">
            <w:pPr>
              <w:rPr>
                <w:rFonts w:eastAsia="Calibri"/>
                <w:b/>
                <w:color w:val="auto"/>
                <w:sz w:val="28"/>
                <w:szCs w:val="28"/>
                <w:lang w:val="uk-UA"/>
              </w:rPr>
            </w:pPr>
            <w:r w:rsidRPr="00D6562F">
              <w:rPr>
                <w:rFonts w:eastAsia="Calibri"/>
                <w:b/>
                <w:color w:val="auto"/>
                <w:sz w:val="28"/>
                <w:szCs w:val="28"/>
                <w:lang w:val="uk-UA"/>
              </w:rPr>
              <w:t xml:space="preserve">  21+3</w:t>
            </w:r>
          </w:p>
        </w:tc>
        <w:tc>
          <w:tcPr>
            <w:tcW w:w="1134" w:type="dxa"/>
            <w:tcBorders>
              <w:top w:val="single" w:sz="4" w:space="0" w:color="auto"/>
              <w:left w:val="single" w:sz="4" w:space="0" w:color="auto"/>
              <w:bottom w:val="nil"/>
              <w:right w:val="single" w:sz="4" w:space="0" w:color="auto"/>
            </w:tcBorders>
            <w:shd w:val="clear" w:color="auto" w:fill="FFFFFF"/>
            <w:vAlign w:val="bottom"/>
          </w:tcPr>
          <w:p w:rsidR="00AA48CB" w:rsidRPr="00D6562F" w:rsidRDefault="00AA48CB" w:rsidP="00AA48CB">
            <w:pPr>
              <w:rPr>
                <w:rFonts w:eastAsia="Calibri"/>
                <w:b/>
                <w:color w:val="auto"/>
                <w:sz w:val="28"/>
                <w:szCs w:val="28"/>
                <w:lang w:val="uk-UA"/>
              </w:rPr>
            </w:pPr>
            <w:r w:rsidRPr="00D6562F">
              <w:rPr>
                <w:rFonts w:eastAsia="Calibri"/>
                <w:b/>
                <w:color w:val="auto"/>
                <w:sz w:val="28"/>
                <w:szCs w:val="28"/>
                <w:lang w:val="uk-UA"/>
              </w:rPr>
              <w:t xml:space="preserve">   21+3</w:t>
            </w:r>
          </w:p>
        </w:tc>
      </w:tr>
      <w:tr w:rsidR="00AA48CB" w:rsidTr="002A2EF9">
        <w:trPr>
          <w:trHeight w:val="20"/>
        </w:trPr>
        <w:tc>
          <w:tcPr>
            <w:tcW w:w="9214" w:type="dxa"/>
            <w:gridSpan w:val="6"/>
            <w:tcBorders>
              <w:top w:val="single" w:sz="4" w:space="0" w:color="auto"/>
              <w:left w:val="single" w:sz="4" w:space="0" w:color="auto"/>
              <w:bottom w:val="nil"/>
              <w:right w:val="single" w:sz="4" w:space="0" w:color="auto"/>
            </w:tcBorders>
            <w:shd w:val="clear" w:color="auto" w:fill="FFFFFF"/>
            <w:vAlign w:val="bottom"/>
          </w:tcPr>
          <w:p w:rsidR="00AA48CB" w:rsidRPr="00D6562F" w:rsidRDefault="00AA48CB" w:rsidP="002A2EF9">
            <w:pPr>
              <w:rPr>
                <w:rFonts w:eastAsia="Calibri"/>
                <w:b/>
                <w:color w:val="auto"/>
                <w:sz w:val="28"/>
                <w:szCs w:val="28"/>
                <w:lang w:val="uk-UA"/>
              </w:rPr>
            </w:pPr>
            <w:r>
              <w:rPr>
                <w:rFonts w:eastAsia="Calibri"/>
                <w:b/>
                <w:color w:val="auto"/>
                <w:sz w:val="28"/>
                <w:szCs w:val="28"/>
                <w:lang w:val="uk-UA"/>
              </w:rPr>
              <w:t xml:space="preserve">                                    Варіативна частина</w:t>
            </w:r>
          </w:p>
        </w:tc>
      </w:tr>
      <w:tr w:rsidR="00AA48CB" w:rsidTr="00375CB8">
        <w:trPr>
          <w:trHeight w:val="694"/>
        </w:trPr>
        <w:tc>
          <w:tcPr>
            <w:tcW w:w="6246" w:type="dxa"/>
            <w:gridSpan w:val="3"/>
            <w:tcBorders>
              <w:top w:val="single" w:sz="4" w:space="0" w:color="auto"/>
              <w:left w:val="single" w:sz="4" w:space="0" w:color="auto"/>
              <w:bottom w:val="single" w:sz="4" w:space="0" w:color="auto"/>
              <w:right w:val="nil"/>
            </w:tcBorders>
            <w:shd w:val="clear" w:color="auto" w:fill="FFFFFF"/>
            <w:vAlign w:val="bottom"/>
            <w:hideMark/>
          </w:tcPr>
          <w:p w:rsidR="00AA48CB" w:rsidRPr="00375CB8" w:rsidRDefault="00375CB8" w:rsidP="00375CB8">
            <w:pPr>
              <w:rPr>
                <w:sz w:val="28"/>
                <w:szCs w:val="28"/>
                <w:lang w:val="uk-UA" w:eastAsia="uk-UA" w:bidi="uk-UA"/>
              </w:rPr>
            </w:pPr>
            <w:r>
              <w:rPr>
                <w:lang w:val="uk-UA" w:eastAsia="uk-UA" w:bidi="uk-UA"/>
              </w:rPr>
              <w:t>Р</w:t>
            </w:r>
            <w:r w:rsidRPr="00375CB8">
              <w:rPr>
                <w:sz w:val="28"/>
                <w:szCs w:val="28"/>
                <w:lang w:val="uk-UA" w:eastAsia="uk-UA" w:bidi="uk-UA"/>
              </w:rPr>
              <w:t>иторика</w:t>
            </w:r>
          </w:p>
          <w:p w:rsidR="00375CB8" w:rsidRPr="00375CB8" w:rsidRDefault="00375CB8" w:rsidP="002A2EF9">
            <w:pPr>
              <w:ind w:left="127"/>
              <w:rPr>
                <w:rFonts w:eastAsia="Calibri"/>
                <w:color w:val="auto"/>
                <w:lang w:val="uk-UA"/>
              </w:rPr>
            </w:pPr>
            <w:r w:rsidRPr="00375CB8">
              <w:rPr>
                <w:sz w:val="28"/>
                <w:szCs w:val="28"/>
                <w:lang w:val="uk-UA" w:eastAsia="uk-UA" w:bidi="uk-UA"/>
              </w:rPr>
              <w:t>Поетика</w:t>
            </w:r>
          </w:p>
        </w:tc>
        <w:tc>
          <w:tcPr>
            <w:tcW w:w="846" w:type="dxa"/>
            <w:tcBorders>
              <w:top w:val="single" w:sz="4" w:space="0" w:color="auto"/>
              <w:left w:val="single" w:sz="4" w:space="0" w:color="auto"/>
              <w:bottom w:val="single" w:sz="4" w:space="0" w:color="auto"/>
              <w:right w:val="nil"/>
            </w:tcBorders>
            <w:shd w:val="clear" w:color="auto" w:fill="FFFFFF"/>
            <w:vAlign w:val="center"/>
            <w:hideMark/>
          </w:tcPr>
          <w:p w:rsidR="00AA48CB" w:rsidRPr="00970F02" w:rsidRDefault="00AA48CB" w:rsidP="00375CB8">
            <w:pPr>
              <w:jc w:val="center"/>
              <w:rPr>
                <w:rFonts w:eastAsia="Calibri"/>
                <w:b/>
                <w:color w:val="auto"/>
                <w:sz w:val="28"/>
                <w:szCs w:val="28"/>
                <w:lang w:val="uk-UA"/>
              </w:rPr>
            </w:pPr>
          </w:p>
          <w:p w:rsidR="00AA48CB" w:rsidRDefault="00375CB8" w:rsidP="00375CB8">
            <w:pPr>
              <w:jc w:val="center"/>
              <w:rPr>
                <w:rFonts w:eastAsia="Calibri"/>
                <w:b/>
                <w:color w:val="auto"/>
                <w:sz w:val="28"/>
                <w:szCs w:val="28"/>
                <w:lang w:val="uk-UA"/>
              </w:rPr>
            </w:pPr>
            <w:r>
              <w:rPr>
                <w:rFonts w:eastAsia="Calibri"/>
                <w:b/>
                <w:color w:val="auto"/>
                <w:sz w:val="28"/>
                <w:szCs w:val="28"/>
                <w:lang w:val="uk-UA"/>
              </w:rPr>
              <w:t>1</w:t>
            </w:r>
          </w:p>
          <w:p w:rsidR="00375CB8" w:rsidRPr="00970F02" w:rsidRDefault="00375CB8" w:rsidP="00375CB8">
            <w:pPr>
              <w:ind w:left="124"/>
              <w:jc w:val="center"/>
              <w:rPr>
                <w:rFonts w:eastAsia="Calibri"/>
                <w:b/>
                <w:color w:val="auto"/>
                <w:sz w:val="28"/>
                <w:szCs w:val="28"/>
                <w:lang w:val="uk-UA"/>
              </w:rPr>
            </w:pPr>
            <w:r>
              <w:rPr>
                <w:rFonts w:eastAsia="Calibri"/>
                <w:b/>
                <w:color w:val="auto"/>
                <w:sz w:val="28"/>
                <w:szCs w:val="28"/>
                <w:lang w:val="uk-UA"/>
              </w:rPr>
              <w:t>1</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48CB" w:rsidRDefault="00AA48CB" w:rsidP="00375CB8">
            <w:pPr>
              <w:jc w:val="center"/>
              <w:rPr>
                <w:rFonts w:eastAsia="Calibri"/>
                <w:b/>
                <w:color w:val="auto"/>
                <w:sz w:val="28"/>
                <w:szCs w:val="28"/>
                <w:lang w:val="uk-UA"/>
              </w:rPr>
            </w:pPr>
          </w:p>
          <w:p w:rsidR="00375CB8" w:rsidRDefault="00375CB8" w:rsidP="00375CB8">
            <w:pPr>
              <w:jc w:val="center"/>
              <w:rPr>
                <w:rFonts w:eastAsia="Calibri"/>
                <w:b/>
                <w:color w:val="auto"/>
                <w:sz w:val="28"/>
                <w:szCs w:val="28"/>
                <w:lang w:val="uk-UA"/>
              </w:rPr>
            </w:pPr>
          </w:p>
          <w:p w:rsidR="00375CB8" w:rsidRDefault="00375CB8" w:rsidP="00375CB8">
            <w:pPr>
              <w:jc w:val="center"/>
              <w:rPr>
                <w:rFonts w:eastAsia="Calibri"/>
                <w:b/>
                <w:color w:val="auto"/>
                <w:sz w:val="28"/>
                <w:szCs w:val="28"/>
                <w:lang w:val="uk-UA"/>
              </w:rPr>
            </w:pPr>
            <w:r>
              <w:rPr>
                <w:rFonts w:eastAsia="Calibri"/>
                <w:b/>
                <w:color w:val="auto"/>
                <w:sz w:val="28"/>
                <w:szCs w:val="28"/>
                <w:lang w:val="uk-UA"/>
              </w:rPr>
              <w:t>1</w:t>
            </w:r>
          </w:p>
          <w:p w:rsidR="00375CB8" w:rsidRDefault="00375CB8" w:rsidP="00375CB8">
            <w:pPr>
              <w:jc w:val="center"/>
              <w:rPr>
                <w:rFonts w:eastAsia="Calibri"/>
                <w:b/>
                <w:color w:val="auto"/>
                <w:sz w:val="28"/>
                <w:szCs w:val="28"/>
                <w:lang w:val="uk-UA"/>
              </w:rPr>
            </w:pPr>
            <w:r>
              <w:rPr>
                <w:rFonts w:eastAsia="Calibri"/>
                <w:b/>
                <w:color w:val="auto"/>
                <w:sz w:val="28"/>
                <w:szCs w:val="28"/>
                <w:lang w:val="uk-UA"/>
              </w:rPr>
              <w:t>1</w:t>
            </w:r>
          </w:p>
          <w:p w:rsidR="00375CB8" w:rsidRPr="00970F02" w:rsidRDefault="00375CB8" w:rsidP="00375CB8">
            <w:pPr>
              <w:jc w:val="center"/>
              <w:rPr>
                <w:rFonts w:eastAsia="Calibri"/>
                <w:b/>
                <w:color w:val="auto"/>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48CB" w:rsidRPr="00970F02" w:rsidRDefault="00AA48CB" w:rsidP="00375CB8">
            <w:pPr>
              <w:jc w:val="center"/>
              <w:rPr>
                <w:rFonts w:eastAsia="Calibri"/>
                <w:b/>
                <w:color w:val="auto"/>
                <w:sz w:val="28"/>
                <w:szCs w:val="28"/>
                <w:lang w:val="uk-UA"/>
              </w:rPr>
            </w:pPr>
          </w:p>
          <w:p w:rsidR="00AA48CB" w:rsidRDefault="00375CB8" w:rsidP="00375CB8">
            <w:pPr>
              <w:jc w:val="center"/>
              <w:rPr>
                <w:rFonts w:eastAsia="Calibri"/>
                <w:b/>
                <w:color w:val="auto"/>
                <w:sz w:val="28"/>
                <w:szCs w:val="28"/>
                <w:lang w:val="uk-UA"/>
              </w:rPr>
            </w:pPr>
            <w:r>
              <w:rPr>
                <w:rFonts w:eastAsia="Calibri"/>
                <w:b/>
                <w:color w:val="auto"/>
                <w:sz w:val="28"/>
                <w:szCs w:val="28"/>
                <w:lang w:val="uk-UA"/>
              </w:rPr>
              <w:t>1</w:t>
            </w:r>
          </w:p>
          <w:p w:rsidR="00375CB8" w:rsidRPr="00970F02" w:rsidRDefault="00375CB8" w:rsidP="00375CB8">
            <w:pPr>
              <w:jc w:val="center"/>
              <w:rPr>
                <w:rFonts w:eastAsia="Calibri"/>
                <w:b/>
                <w:color w:val="auto"/>
                <w:sz w:val="28"/>
                <w:szCs w:val="28"/>
                <w:lang w:val="uk-UA"/>
              </w:rPr>
            </w:pPr>
            <w:r>
              <w:rPr>
                <w:rFonts w:eastAsia="Calibri"/>
                <w:b/>
                <w:color w:val="auto"/>
                <w:sz w:val="28"/>
                <w:szCs w:val="28"/>
                <w:lang w:val="uk-UA"/>
              </w:rPr>
              <w:t>1</w:t>
            </w:r>
          </w:p>
        </w:tc>
      </w:tr>
      <w:tr w:rsidR="00AA48CB" w:rsidTr="002A2EF9">
        <w:trPr>
          <w:trHeight w:val="20"/>
        </w:trPr>
        <w:tc>
          <w:tcPr>
            <w:tcW w:w="6246" w:type="dxa"/>
            <w:gridSpan w:val="3"/>
            <w:tcBorders>
              <w:top w:val="single" w:sz="4" w:space="0" w:color="auto"/>
              <w:left w:val="single" w:sz="4" w:space="0" w:color="auto"/>
              <w:bottom w:val="nil"/>
              <w:right w:val="nil"/>
            </w:tcBorders>
            <w:shd w:val="clear" w:color="auto" w:fill="FFFFFF"/>
            <w:vAlign w:val="bottom"/>
            <w:hideMark/>
          </w:tcPr>
          <w:p w:rsidR="00AA48CB" w:rsidRDefault="00AA48CB" w:rsidP="002A2EF9">
            <w:pPr>
              <w:ind w:left="127"/>
              <w:rPr>
                <w:rFonts w:eastAsia="Calibri"/>
                <w:color w:val="auto"/>
                <w:lang w:val="uk-UA"/>
              </w:rPr>
            </w:pPr>
            <w:r>
              <w:rPr>
                <w:rFonts w:eastAsia="Calibri"/>
                <w:lang w:val="uk-UA" w:eastAsia="uk-UA" w:bidi="uk-UA"/>
              </w:rPr>
              <w:t>Гранично допустиме тижневе навчальне навантаження на учня</w:t>
            </w:r>
          </w:p>
        </w:tc>
        <w:tc>
          <w:tcPr>
            <w:tcW w:w="846" w:type="dxa"/>
            <w:tcBorders>
              <w:top w:val="single" w:sz="4" w:space="0" w:color="auto"/>
              <w:left w:val="single" w:sz="4" w:space="0" w:color="auto"/>
              <w:bottom w:val="nil"/>
              <w:right w:val="nil"/>
            </w:tcBorders>
            <w:shd w:val="clear" w:color="auto" w:fill="FFFFFF"/>
            <w:vAlign w:val="center"/>
            <w:hideMark/>
          </w:tcPr>
          <w:p w:rsidR="00AA48CB" w:rsidRPr="00D6562F" w:rsidRDefault="00AA48CB" w:rsidP="002A2EF9">
            <w:pPr>
              <w:ind w:left="124"/>
              <w:jc w:val="center"/>
              <w:rPr>
                <w:rFonts w:eastAsia="Calibri"/>
                <w:b/>
                <w:color w:val="auto"/>
                <w:sz w:val="28"/>
                <w:szCs w:val="28"/>
                <w:lang w:val="uk-UA"/>
              </w:rPr>
            </w:pPr>
          </w:p>
          <w:p w:rsidR="00AA48CB" w:rsidRPr="00D6562F" w:rsidRDefault="00AA48CB" w:rsidP="002A2EF9">
            <w:pPr>
              <w:ind w:left="124"/>
              <w:jc w:val="center"/>
              <w:rPr>
                <w:rFonts w:eastAsia="Calibri"/>
                <w:b/>
                <w:color w:val="auto"/>
                <w:sz w:val="28"/>
                <w:szCs w:val="28"/>
                <w:lang w:val="uk-UA"/>
              </w:rPr>
            </w:pPr>
            <w:r>
              <w:rPr>
                <w:rFonts w:eastAsia="Calibri"/>
                <w:b/>
                <w:color w:val="auto"/>
                <w:sz w:val="28"/>
                <w:szCs w:val="28"/>
                <w:lang w:val="uk-UA"/>
              </w:rPr>
              <w:t>22</w:t>
            </w:r>
          </w:p>
        </w:tc>
        <w:tc>
          <w:tcPr>
            <w:tcW w:w="988" w:type="dxa"/>
            <w:tcBorders>
              <w:top w:val="single" w:sz="4" w:space="0" w:color="auto"/>
              <w:left w:val="single" w:sz="4" w:space="0" w:color="auto"/>
              <w:bottom w:val="nil"/>
              <w:right w:val="single" w:sz="4" w:space="0" w:color="auto"/>
            </w:tcBorders>
            <w:shd w:val="clear" w:color="auto" w:fill="FFFFFF"/>
            <w:hideMark/>
          </w:tcPr>
          <w:p w:rsidR="00AA48CB" w:rsidRPr="00D6562F" w:rsidRDefault="00AA48CB" w:rsidP="002A2EF9">
            <w:pPr>
              <w:ind w:left="124"/>
              <w:jc w:val="center"/>
              <w:rPr>
                <w:rFonts w:eastAsia="Calibri"/>
                <w:b/>
                <w:color w:val="auto"/>
                <w:sz w:val="28"/>
                <w:szCs w:val="28"/>
                <w:lang w:val="uk-UA"/>
              </w:rPr>
            </w:pPr>
          </w:p>
          <w:p w:rsidR="00AA48CB" w:rsidRPr="00D6562F" w:rsidRDefault="00AA48CB" w:rsidP="002A2EF9">
            <w:pPr>
              <w:ind w:left="124"/>
              <w:jc w:val="center"/>
              <w:rPr>
                <w:rFonts w:eastAsia="Calibri"/>
                <w:b/>
                <w:color w:val="auto"/>
                <w:sz w:val="28"/>
                <w:szCs w:val="28"/>
                <w:lang w:val="uk-UA"/>
              </w:rPr>
            </w:pPr>
            <w:r w:rsidRPr="00D6562F">
              <w:rPr>
                <w:rFonts w:eastAsia="Calibri"/>
                <w:b/>
                <w:color w:val="auto"/>
                <w:sz w:val="28"/>
                <w:szCs w:val="28"/>
                <w:lang w:val="uk-UA"/>
              </w:rPr>
              <w:t>23</w:t>
            </w:r>
          </w:p>
        </w:tc>
        <w:tc>
          <w:tcPr>
            <w:tcW w:w="1134" w:type="dxa"/>
            <w:tcBorders>
              <w:top w:val="single" w:sz="4" w:space="0" w:color="auto"/>
              <w:left w:val="single" w:sz="4" w:space="0" w:color="auto"/>
              <w:bottom w:val="nil"/>
              <w:right w:val="single" w:sz="4" w:space="0" w:color="auto"/>
            </w:tcBorders>
            <w:shd w:val="clear" w:color="auto" w:fill="FFFFFF"/>
          </w:tcPr>
          <w:p w:rsidR="00AA48CB" w:rsidRPr="00D6562F" w:rsidRDefault="00AA48CB" w:rsidP="002A2EF9">
            <w:pPr>
              <w:jc w:val="center"/>
              <w:rPr>
                <w:rFonts w:eastAsia="Calibri"/>
                <w:b/>
                <w:color w:val="auto"/>
                <w:sz w:val="28"/>
                <w:szCs w:val="28"/>
                <w:lang w:val="uk-UA"/>
              </w:rPr>
            </w:pPr>
          </w:p>
          <w:p w:rsidR="00AA48CB" w:rsidRPr="00D6562F" w:rsidRDefault="00AA48CB" w:rsidP="002A2EF9">
            <w:pPr>
              <w:ind w:left="124"/>
              <w:jc w:val="center"/>
              <w:rPr>
                <w:rFonts w:eastAsia="Calibri"/>
                <w:b/>
                <w:color w:val="auto"/>
                <w:sz w:val="28"/>
                <w:szCs w:val="28"/>
                <w:lang w:val="uk-UA"/>
              </w:rPr>
            </w:pPr>
            <w:r w:rsidRPr="00D6562F">
              <w:rPr>
                <w:rFonts w:eastAsia="Calibri"/>
                <w:b/>
                <w:color w:val="auto"/>
                <w:sz w:val="28"/>
                <w:szCs w:val="28"/>
                <w:lang w:val="uk-UA"/>
              </w:rPr>
              <w:t>23</w:t>
            </w:r>
          </w:p>
        </w:tc>
      </w:tr>
      <w:tr w:rsidR="00AA48CB" w:rsidTr="002A2EF9">
        <w:trPr>
          <w:trHeight w:val="20"/>
        </w:trPr>
        <w:tc>
          <w:tcPr>
            <w:tcW w:w="6246" w:type="dxa"/>
            <w:gridSpan w:val="3"/>
            <w:tcBorders>
              <w:top w:val="single" w:sz="4" w:space="0" w:color="auto"/>
              <w:left w:val="single" w:sz="4" w:space="0" w:color="auto"/>
              <w:bottom w:val="single" w:sz="4" w:space="0" w:color="auto"/>
              <w:right w:val="nil"/>
            </w:tcBorders>
            <w:shd w:val="clear" w:color="auto" w:fill="FFFFFF"/>
            <w:vAlign w:val="bottom"/>
            <w:hideMark/>
          </w:tcPr>
          <w:p w:rsidR="00AA48CB" w:rsidRDefault="00AA48CB" w:rsidP="002A2EF9">
            <w:pPr>
              <w:ind w:left="127"/>
              <w:rPr>
                <w:rFonts w:eastAsia="Calibri"/>
                <w:b/>
                <w:color w:val="auto"/>
                <w:lang w:val="uk-UA"/>
              </w:rPr>
            </w:pPr>
            <w:r>
              <w:rPr>
                <w:rFonts w:eastAsia="Calibri"/>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6" w:type="dxa"/>
            <w:tcBorders>
              <w:top w:val="single" w:sz="4" w:space="0" w:color="auto"/>
              <w:left w:val="single" w:sz="4" w:space="0" w:color="auto"/>
              <w:bottom w:val="single" w:sz="4" w:space="0" w:color="auto"/>
              <w:right w:val="nil"/>
            </w:tcBorders>
            <w:shd w:val="clear" w:color="auto" w:fill="FFFFFF"/>
            <w:hideMark/>
          </w:tcPr>
          <w:p w:rsidR="00AA48CB" w:rsidRPr="00D6562F" w:rsidRDefault="00AA48CB" w:rsidP="002A2EF9">
            <w:pPr>
              <w:ind w:left="124"/>
              <w:jc w:val="center"/>
              <w:rPr>
                <w:rFonts w:eastAsia="Calibri"/>
                <w:b/>
                <w:color w:val="auto"/>
                <w:sz w:val="28"/>
                <w:szCs w:val="28"/>
                <w:lang w:val="uk-UA"/>
              </w:rPr>
            </w:pPr>
          </w:p>
          <w:p w:rsidR="00AA48CB" w:rsidRPr="00D6562F" w:rsidRDefault="00AA48CB" w:rsidP="002A2EF9">
            <w:pPr>
              <w:jc w:val="center"/>
              <w:rPr>
                <w:rFonts w:eastAsia="Calibri"/>
                <w:b/>
                <w:color w:val="auto"/>
                <w:sz w:val="28"/>
                <w:szCs w:val="28"/>
                <w:lang w:val="uk-UA"/>
              </w:rPr>
            </w:pPr>
          </w:p>
          <w:p w:rsidR="00AA48CB" w:rsidRPr="00D6562F" w:rsidRDefault="00AA48CB" w:rsidP="002A2EF9">
            <w:pPr>
              <w:jc w:val="center"/>
              <w:rPr>
                <w:rFonts w:eastAsia="Calibri"/>
                <w:b/>
                <w:color w:val="auto"/>
                <w:sz w:val="28"/>
                <w:szCs w:val="28"/>
                <w:lang w:val="uk-UA"/>
              </w:rPr>
            </w:pPr>
            <w:r>
              <w:rPr>
                <w:rFonts w:eastAsia="Calibri"/>
                <w:b/>
                <w:color w:val="auto"/>
                <w:sz w:val="28"/>
                <w:szCs w:val="28"/>
                <w:lang w:val="uk-UA"/>
              </w:rPr>
              <w:t>25</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48CB" w:rsidRPr="00D6562F" w:rsidRDefault="00AA48CB" w:rsidP="002A2EF9">
            <w:pPr>
              <w:ind w:left="124"/>
              <w:jc w:val="center"/>
              <w:rPr>
                <w:rFonts w:eastAsia="Calibri"/>
                <w:b/>
                <w:color w:val="auto"/>
                <w:sz w:val="28"/>
                <w:szCs w:val="28"/>
                <w:lang w:val="uk-UA"/>
              </w:rPr>
            </w:pPr>
          </w:p>
          <w:p w:rsidR="00AA48CB" w:rsidRPr="00D6562F" w:rsidRDefault="00AA48CB" w:rsidP="002A2EF9">
            <w:pPr>
              <w:ind w:left="124"/>
              <w:jc w:val="center"/>
              <w:rPr>
                <w:rFonts w:eastAsia="Calibri"/>
                <w:b/>
                <w:color w:val="auto"/>
                <w:sz w:val="28"/>
                <w:szCs w:val="28"/>
                <w:lang w:val="uk-UA"/>
              </w:rPr>
            </w:pPr>
          </w:p>
          <w:p w:rsidR="00AA48CB" w:rsidRPr="00D6562F" w:rsidRDefault="00AA48CB" w:rsidP="002A2EF9">
            <w:pPr>
              <w:ind w:left="124"/>
              <w:jc w:val="center"/>
              <w:rPr>
                <w:rFonts w:eastAsia="Calibri"/>
                <w:b/>
                <w:color w:val="auto"/>
                <w:sz w:val="28"/>
                <w:szCs w:val="28"/>
                <w:lang w:val="uk-UA"/>
              </w:rPr>
            </w:pPr>
            <w:r w:rsidRPr="00D6562F">
              <w:rPr>
                <w:rFonts w:eastAsia="Calibri"/>
                <w:b/>
                <w:color w:val="auto"/>
                <w:sz w:val="28"/>
                <w:szCs w:val="28"/>
                <w:lang w:val="uk-U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48CB" w:rsidRPr="00D6562F" w:rsidRDefault="00AA48CB" w:rsidP="002A2EF9">
            <w:pPr>
              <w:jc w:val="center"/>
              <w:rPr>
                <w:rFonts w:eastAsia="Calibri"/>
                <w:b/>
                <w:color w:val="auto"/>
                <w:sz w:val="28"/>
                <w:szCs w:val="28"/>
                <w:lang w:val="uk-UA"/>
              </w:rPr>
            </w:pPr>
          </w:p>
          <w:p w:rsidR="00AA48CB" w:rsidRPr="00D6562F" w:rsidRDefault="00AA48CB" w:rsidP="002A2EF9">
            <w:pPr>
              <w:ind w:left="124"/>
              <w:jc w:val="center"/>
              <w:rPr>
                <w:rFonts w:eastAsia="Calibri"/>
                <w:b/>
                <w:color w:val="auto"/>
                <w:sz w:val="28"/>
                <w:szCs w:val="28"/>
                <w:lang w:val="uk-UA"/>
              </w:rPr>
            </w:pPr>
          </w:p>
          <w:p w:rsidR="00AA48CB" w:rsidRPr="00D6562F" w:rsidRDefault="00AA48CB" w:rsidP="002A2EF9">
            <w:pPr>
              <w:ind w:left="124"/>
              <w:jc w:val="center"/>
              <w:rPr>
                <w:rFonts w:eastAsia="Calibri"/>
                <w:b/>
                <w:color w:val="auto"/>
                <w:sz w:val="28"/>
                <w:szCs w:val="28"/>
                <w:lang w:val="uk-UA"/>
              </w:rPr>
            </w:pPr>
            <w:r w:rsidRPr="00D6562F">
              <w:rPr>
                <w:rFonts w:eastAsia="Calibri"/>
                <w:b/>
                <w:color w:val="auto"/>
                <w:sz w:val="28"/>
                <w:szCs w:val="28"/>
                <w:lang w:val="uk-UA"/>
              </w:rPr>
              <w:t>26</w:t>
            </w:r>
          </w:p>
        </w:tc>
      </w:tr>
    </w:tbl>
    <w:p w:rsidR="00AA48CB" w:rsidRDefault="00AA48CB" w:rsidP="00AA48CB"/>
    <w:p w:rsidR="00AA48CB" w:rsidRDefault="00AA48CB" w:rsidP="00AA48CB"/>
    <w:p w:rsidR="00AA48CB" w:rsidRPr="00AA48CB" w:rsidRDefault="00AA48CB" w:rsidP="00AA48CB">
      <w:pPr>
        <w:ind w:right="85"/>
        <w:jc w:val="both"/>
        <w:rPr>
          <w:rFonts w:eastAsia="Calibri"/>
          <w:bCs/>
          <w:color w:val="auto"/>
          <w:sz w:val="20"/>
          <w:szCs w:val="20"/>
          <w:lang w:val="uk-UA"/>
        </w:rPr>
      </w:pPr>
      <w:r w:rsidRPr="00712533">
        <w:rPr>
          <w:sz w:val="20"/>
          <w:szCs w:val="20"/>
          <w:lang w:val="uk-UA"/>
        </w:rPr>
        <w:t xml:space="preserve">Складений на підставі таблиці 1 </w:t>
      </w:r>
      <w:r w:rsidRPr="00712533">
        <w:rPr>
          <w:rFonts w:eastAsia="Calibri"/>
          <w:bCs/>
          <w:color w:val="auto"/>
          <w:sz w:val="20"/>
          <w:szCs w:val="20"/>
          <w:lang w:val="uk-UA"/>
        </w:rPr>
        <w:t>Ти</w:t>
      </w:r>
      <w:r>
        <w:rPr>
          <w:rFonts w:eastAsia="Calibri"/>
          <w:bCs/>
          <w:color w:val="auto"/>
          <w:sz w:val="20"/>
          <w:szCs w:val="20"/>
          <w:lang w:val="uk-UA"/>
        </w:rPr>
        <w:t>пової освітньої програми  заклад</w:t>
      </w:r>
      <w:r w:rsidRPr="00712533">
        <w:rPr>
          <w:rFonts w:eastAsia="Calibri"/>
          <w:color w:val="auto"/>
          <w:sz w:val="20"/>
          <w:szCs w:val="20"/>
          <w:lang w:val="uk-UA"/>
        </w:rPr>
        <w:t xml:space="preserve"> освіти </w:t>
      </w:r>
      <w:r>
        <w:rPr>
          <w:rFonts w:eastAsia="Calibri"/>
          <w:bCs/>
          <w:color w:val="auto"/>
          <w:sz w:val="20"/>
          <w:szCs w:val="20"/>
          <w:lang w:val="uk-UA"/>
        </w:rPr>
        <w:t>І</w:t>
      </w:r>
      <w:r w:rsidRPr="00712533">
        <w:rPr>
          <w:rFonts w:eastAsia="Calibri"/>
          <w:bCs/>
          <w:color w:val="auto"/>
          <w:sz w:val="20"/>
          <w:szCs w:val="20"/>
          <w:lang w:val="uk-UA"/>
        </w:rPr>
        <w:t xml:space="preserve"> ступеня затвердженої наказом Міністерства освіти і н</w:t>
      </w:r>
      <w:r>
        <w:rPr>
          <w:rFonts w:eastAsia="Calibri"/>
          <w:bCs/>
          <w:color w:val="auto"/>
          <w:sz w:val="20"/>
          <w:szCs w:val="20"/>
          <w:lang w:val="uk-UA"/>
        </w:rPr>
        <w:t>ауки України від 20.04.2018 №407</w:t>
      </w:r>
      <w:r w:rsidRPr="00712533">
        <w:rPr>
          <w:rFonts w:eastAsia="Calibri"/>
          <w:bCs/>
          <w:color w:val="auto"/>
          <w:sz w:val="20"/>
          <w:szCs w:val="20"/>
          <w:lang w:val="uk-UA"/>
        </w:rPr>
        <w:t xml:space="preserve"> «Про затвердження типової освітньої програми заклад</w:t>
      </w:r>
      <w:r>
        <w:rPr>
          <w:rFonts w:eastAsia="Calibri"/>
          <w:bCs/>
          <w:color w:val="auto"/>
          <w:sz w:val="20"/>
          <w:szCs w:val="20"/>
          <w:lang w:val="uk-UA"/>
        </w:rPr>
        <w:t>ів загальної середньої освіти І</w:t>
      </w:r>
      <w:r w:rsidRPr="00712533">
        <w:rPr>
          <w:rFonts w:eastAsia="Calibri"/>
          <w:bCs/>
          <w:color w:val="auto"/>
          <w:sz w:val="20"/>
          <w:szCs w:val="20"/>
          <w:lang w:val="uk-UA"/>
        </w:rPr>
        <w:t xml:space="preserve"> ступеня»</w:t>
      </w:r>
    </w:p>
    <w:p w:rsidR="00AA48CB" w:rsidRDefault="00AA48CB" w:rsidP="00AA48CB"/>
    <w:p w:rsidR="00375CB8" w:rsidRPr="00375CB8" w:rsidRDefault="00375CB8" w:rsidP="00AA48CB">
      <w:pPr>
        <w:rPr>
          <w:b/>
          <w:sz w:val="28"/>
          <w:szCs w:val="28"/>
          <w:lang w:val="uk-UA"/>
        </w:rPr>
      </w:pPr>
      <w:r w:rsidRPr="00375CB8">
        <w:rPr>
          <w:b/>
          <w:sz w:val="28"/>
          <w:szCs w:val="28"/>
          <w:lang w:val="uk-UA"/>
        </w:rPr>
        <w:t xml:space="preserve">Директор </w:t>
      </w:r>
    </w:p>
    <w:p w:rsidR="00AA48CB" w:rsidRPr="00375CB8" w:rsidRDefault="00375CB8" w:rsidP="00AA48CB">
      <w:pPr>
        <w:rPr>
          <w:b/>
          <w:sz w:val="28"/>
          <w:szCs w:val="28"/>
          <w:lang w:val="uk-UA"/>
        </w:rPr>
      </w:pPr>
      <w:proofErr w:type="spellStart"/>
      <w:r w:rsidRPr="00375CB8">
        <w:rPr>
          <w:b/>
          <w:sz w:val="28"/>
          <w:szCs w:val="28"/>
          <w:lang w:val="uk-UA"/>
        </w:rPr>
        <w:t>Сахновщинсько</w:t>
      </w:r>
      <w:proofErr w:type="spellEnd"/>
      <w:r w:rsidRPr="00375CB8">
        <w:rPr>
          <w:b/>
          <w:sz w:val="28"/>
          <w:szCs w:val="28"/>
          <w:lang w:val="uk-UA"/>
        </w:rPr>
        <w:t xml:space="preserve"> загальноосвітньої школи І-ІІІ ст. №1            З. І. Науменко</w:t>
      </w:r>
    </w:p>
    <w:p w:rsidR="00AA48CB" w:rsidRPr="00375CB8" w:rsidRDefault="00AA48CB" w:rsidP="00AA48CB">
      <w:pPr>
        <w:rPr>
          <w:b/>
          <w:sz w:val="28"/>
          <w:szCs w:val="28"/>
        </w:rPr>
      </w:pPr>
    </w:p>
    <w:p w:rsidR="00375CB8" w:rsidRPr="00375CB8" w:rsidRDefault="00375CB8" w:rsidP="00AA48CB">
      <w:pPr>
        <w:shd w:val="clear" w:color="auto" w:fill="FFFFFF"/>
        <w:tabs>
          <w:tab w:val="left" w:pos="5103"/>
          <w:tab w:val="left" w:pos="5245"/>
        </w:tabs>
        <w:rPr>
          <w:rFonts w:eastAsia="Calibri"/>
          <w:color w:val="auto"/>
          <w:sz w:val="28"/>
          <w:szCs w:val="28"/>
          <w:lang w:val="uk-UA"/>
        </w:rPr>
      </w:pPr>
    </w:p>
    <w:p w:rsidR="00375CB8" w:rsidRDefault="00375CB8" w:rsidP="00AA48CB">
      <w:pPr>
        <w:shd w:val="clear" w:color="auto" w:fill="FFFFFF"/>
        <w:tabs>
          <w:tab w:val="left" w:pos="5103"/>
          <w:tab w:val="left" w:pos="5245"/>
        </w:tabs>
        <w:rPr>
          <w:rFonts w:eastAsia="Calibri"/>
          <w:color w:val="auto"/>
          <w:lang w:val="uk-UA"/>
        </w:rPr>
      </w:pPr>
    </w:p>
    <w:p w:rsidR="00375CB8" w:rsidRDefault="00375CB8" w:rsidP="00AA48CB">
      <w:pPr>
        <w:shd w:val="clear" w:color="auto" w:fill="FFFFFF"/>
        <w:tabs>
          <w:tab w:val="left" w:pos="5103"/>
          <w:tab w:val="left" w:pos="5245"/>
        </w:tabs>
        <w:rPr>
          <w:rFonts w:eastAsia="Calibri"/>
          <w:color w:val="auto"/>
          <w:lang w:val="uk-UA"/>
        </w:rPr>
      </w:pPr>
    </w:p>
    <w:p w:rsidR="00375CB8" w:rsidRDefault="00375CB8" w:rsidP="00375CB8">
      <w:pPr>
        <w:shd w:val="clear" w:color="auto" w:fill="FFFFFF"/>
        <w:tabs>
          <w:tab w:val="left" w:pos="5103"/>
          <w:tab w:val="left" w:pos="5245"/>
        </w:tabs>
        <w:jc w:val="right"/>
        <w:rPr>
          <w:rFonts w:eastAsia="Calibri"/>
          <w:color w:val="auto"/>
          <w:lang w:val="uk-UA"/>
        </w:rPr>
      </w:pPr>
    </w:p>
    <w:p w:rsidR="00375CB8" w:rsidRDefault="00375CB8" w:rsidP="00375CB8">
      <w:pPr>
        <w:shd w:val="clear" w:color="auto" w:fill="FFFFFF"/>
        <w:tabs>
          <w:tab w:val="left" w:pos="5103"/>
          <w:tab w:val="left" w:pos="5245"/>
        </w:tabs>
        <w:jc w:val="right"/>
        <w:rPr>
          <w:rFonts w:eastAsia="Calibri"/>
          <w:color w:val="auto"/>
          <w:lang w:val="uk-UA"/>
        </w:rPr>
      </w:pPr>
    </w:p>
    <w:p w:rsidR="00AA48CB" w:rsidRPr="00CD5BEE" w:rsidRDefault="00AA48CB" w:rsidP="00375CB8">
      <w:pPr>
        <w:shd w:val="clear" w:color="auto" w:fill="FFFFFF"/>
        <w:tabs>
          <w:tab w:val="left" w:pos="5103"/>
          <w:tab w:val="left" w:pos="5245"/>
        </w:tabs>
        <w:jc w:val="right"/>
        <w:rPr>
          <w:rFonts w:eastAsia="Calibri"/>
          <w:color w:val="auto"/>
          <w:lang w:val="uk-UA"/>
        </w:rPr>
      </w:pPr>
      <w:r>
        <w:rPr>
          <w:rFonts w:eastAsia="Calibri"/>
          <w:color w:val="auto"/>
          <w:lang w:val="uk-UA"/>
        </w:rPr>
        <w:t>Таблиця 2</w:t>
      </w:r>
    </w:p>
    <w:p w:rsidR="00AA48CB" w:rsidRPr="00CD5BEE" w:rsidRDefault="00AA48CB" w:rsidP="00AA48CB">
      <w:pPr>
        <w:shd w:val="clear" w:color="auto" w:fill="FFFFFF"/>
        <w:rPr>
          <w:rFonts w:eastAsia="Calibri"/>
          <w:color w:val="auto"/>
          <w:lang w:val="uk-UA"/>
        </w:rPr>
      </w:pPr>
      <w:r>
        <w:rPr>
          <w:rFonts w:eastAsia="Calibri"/>
          <w:color w:val="auto"/>
          <w:lang w:val="uk-UA"/>
        </w:rPr>
        <w:t xml:space="preserve">                                                                                      до о</w:t>
      </w:r>
      <w:r w:rsidRPr="00CD5BEE">
        <w:rPr>
          <w:rFonts w:eastAsia="Calibri"/>
          <w:color w:val="auto"/>
          <w:lang w:val="uk-UA"/>
        </w:rPr>
        <w:t>світньої програми</w:t>
      </w:r>
    </w:p>
    <w:p w:rsidR="00AA48CB" w:rsidRDefault="00EC7010" w:rsidP="00AA48CB">
      <w:pPr>
        <w:shd w:val="clear" w:color="auto" w:fill="FFFFFF"/>
        <w:jc w:val="center"/>
        <w:rPr>
          <w:lang w:val="uk-UA"/>
        </w:rPr>
      </w:pPr>
      <w:r>
        <w:rPr>
          <w:lang w:val="uk-UA"/>
        </w:rPr>
        <w:t xml:space="preserve"> Сахновщинської </w:t>
      </w:r>
      <w:r w:rsidR="00AA48CB" w:rsidRPr="00482DDA">
        <w:rPr>
          <w:lang w:val="uk-UA"/>
        </w:rPr>
        <w:t>загальноосвітньої школи</w:t>
      </w:r>
    </w:p>
    <w:p w:rsidR="00AA48CB" w:rsidRDefault="00AA48CB" w:rsidP="00AA48CB">
      <w:pPr>
        <w:shd w:val="clear" w:color="auto" w:fill="FFFFFF"/>
        <w:jc w:val="center"/>
        <w:rPr>
          <w:lang w:val="uk-UA"/>
        </w:rPr>
      </w:pPr>
      <w:r w:rsidRPr="00482DDA">
        <w:rPr>
          <w:lang w:val="uk-UA"/>
        </w:rPr>
        <w:t xml:space="preserve">І-ІІІ ступенів  </w:t>
      </w:r>
      <w:r w:rsidR="00EC7010">
        <w:rPr>
          <w:lang w:val="uk-UA"/>
        </w:rPr>
        <w:t xml:space="preserve"> №1 </w:t>
      </w:r>
      <w:r w:rsidR="003C2205">
        <w:rPr>
          <w:lang w:val="uk-UA"/>
        </w:rPr>
        <w:t xml:space="preserve"> Сахновщинської </w:t>
      </w:r>
      <w:r w:rsidRPr="00482DDA">
        <w:rPr>
          <w:lang w:val="uk-UA"/>
        </w:rPr>
        <w:t xml:space="preserve">районної ради </w:t>
      </w:r>
    </w:p>
    <w:p w:rsidR="00AA48CB" w:rsidRPr="00482DDA" w:rsidRDefault="00AA48CB" w:rsidP="00AA48CB">
      <w:pPr>
        <w:shd w:val="clear" w:color="auto" w:fill="FFFFFF"/>
        <w:tabs>
          <w:tab w:val="left" w:pos="5103"/>
          <w:tab w:val="left" w:pos="5245"/>
        </w:tabs>
        <w:jc w:val="center"/>
        <w:rPr>
          <w:lang w:val="uk-UA"/>
        </w:rPr>
      </w:pPr>
      <w:r w:rsidRPr="00482DDA">
        <w:rPr>
          <w:lang w:val="uk-UA"/>
        </w:rPr>
        <w:t>Харківської області</w:t>
      </w:r>
    </w:p>
    <w:p w:rsidR="00AA48CB" w:rsidRDefault="00AA48CB" w:rsidP="00AA48CB">
      <w:pPr>
        <w:spacing w:line="276" w:lineRule="auto"/>
        <w:jc w:val="both"/>
        <w:rPr>
          <w:sz w:val="28"/>
          <w:szCs w:val="28"/>
          <w:lang w:val="uk-UA"/>
        </w:rPr>
      </w:pPr>
    </w:p>
    <w:p w:rsidR="00AA48CB" w:rsidRPr="008823F1" w:rsidRDefault="00AA48CB" w:rsidP="00AA48CB">
      <w:pPr>
        <w:spacing w:line="276" w:lineRule="auto"/>
        <w:ind w:left="284"/>
        <w:jc w:val="both"/>
        <w:rPr>
          <w:sz w:val="28"/>
          <w:szCs w:val="28"/>
          <w:lang w:val="uk-UA"/>
        </w:rPr>
      </w:pPr>
    </w:p>
    <w:p w:rsidR="00AA48CB" w:rsidRPr="008D60A8" w:rsidRDefault="00AA48CB" w:rsidP="00AA48CB">
      <w:pPr>
        <w:jc w:val="center"/>
        <w:rPr>
          <w:rFonts w:eastAsia="Calibri"/>
          <w:b/>
          <w:color w:val="auto"/>
          <w:sz w:val="28"/>
          <w:szCs w:val="28"/>
          <w:lang w:val="uk-UA"/>
        </w:rPr>
      </w:pPr>
      <w:r w:rsidRPr="008D60A8">
        <w:rPr>
          <w:rFonts w:eastAsia="Calibri"/>
          <w:b/>
          <w:color w:val="auto"/>
          <w:sz w:val="28"/>
          <w:szCs w:val="28"/>
          <w:lang w:val="uk-UA"/>
        </w:rPr>
        <w:t xml:space="preserve">Перелік навчальних програм </w:t>
      </w:r>
    </w:p>
    <w:p w:rsidR="00AA48CB" w:rsidRPr="008D60A8" w:rsidRDefault="00AA48CB" w:rsidP="00AA48CB">
      <w:pPr>
        <w:jc w:val="center"/>
        <w:rPr>
          <w:rFonts w:eastAsia="Calibri"/>
          <w:b/>
          <w:color w:val="auto"/>
          <w:sz w:val="28"/>
          <w:szCs w:val="28"/>
          <w:lang w:val="uk-UA"/>
        </w:rPr>
      </w:pPr>
      <w:r w:rsidRPr="008D60A8">
        <w:rPr>
          <w:rFonts w:eastAsia="Calibri"/>
          <w:b/>
          <w:color w:val="auto"/>
          <w:sz w:val="28"/>
          <w:szCs w:val="28"/>
          <w:lang w:val="uk-UA"/>
        </w:rPr>
        <w:t>для учнів закладів загальної середньої освіти І ступеня</w:t>
      </w:r>
    </w:p>
    <w:p w:rsidR="00AA48CB" w:rsidRPr="008D60A8" w:rsidRDefault="00AA48CB" w:rsidP="00AA48CB">
      <w:pPr>
        <w:jc w:val="center"/>
        <w:rPr>
          <w:rFonts w:eastAsia="Calibri"/>
          <w:color w:val="auto"/>
          <w:sz w:val="28"/>
          <w:szCs w:val="28"/>
          <w:lang w:val="uk-UA"/>
        </w:rPr>
      </w:pPr>
      <w:r w:rsidRPr="008D60A8">
        <w:rPr>
          <w:rFonts w:eastAsia="Calibri"/>
          <w:color w:val="auto"/>
          <w:sz w:val="28"/>
          <w:szCs w:val="28"/>
          <w:lang w:val="uk-UA"/>
        </w:rPr>
        <w:t>(затверджені наказом МОН від 29.05.2015 № 584)</w:t>
      </w:r>
    </w:p>
    <w:p w:rsidR="00AA48CB" w:rsidRPr="008D60A8" w:rsidRDefault="00AA48CB" w:rsidP="00AA48CB">
      <w:pPr>
        <w:jc w:val="center"/>
        <w:rPr>
          <w:rFonts w:eastAsia="Calibri"/>
          <w:i/>
          <w:color w:val="auto"/>
          <w:sz w:val="28"/>
          <w:szCs w:val="28"/>
          <w:lang w:val="uk-UA"/>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477"/>
      </w:tblGrid>
      <w:tr w:rsidR="00AA48CB" w:rsidRPr="008D60A8" w:rsidTr="00AA48CB">
        <w:trPr>
          <w:trHeight w:val="20"/>
        </w:trPr>
        <w:tc>
          <w:tcPr>
            <w:tcW w:w="617" w:type="dxa"/>
            <w:tcBorders>
              <w:top w:val="single" w:sz="4" w:space="0" w:color="auto"/>
              <w:left w:val="single" w:sz="4" w:space="0" w:color="auto"/>
              <w:bottom w:val="single" w:sz="4" w:space="0" w:color="auto"/>
              <w:right w:val="single" w:sz="4" w:space="0" w:color="auto"/>
            </w:tcBorders>
            <w:hideMark/>
          </w:tcPr>
          <w:p w:rsidR="00AA48CB" w:rsidRPr="008D60A8" w:rsidRDefault="00AA48CB" w:rsidP="002A2EF9">
            <w:pPr>
              <w:rPr>
                <w:rFonts w:eastAsia="Calibri"/>
                <w:b/>
                <w:color w:val="auto"/>
                <w:sz w:val="28"/>
                <w:szCs w:val="28"/>
                <w:lang w:val="uk-UA"/>
              </w:rPr>
            </w:pPr>
            <w:r w:rsidRPr="008D60A8">
              <w:rPr>
                <w:rFonts w:eastAsia="Calibri"/>
                <w:b/>
                <w:color w:val="auto"/>
                <w:sz w:val="28"/>
                <w:szCs w:val="28"/>
                <w:lang w:val="uk-UA"/>
              </w:rPr>
              <w:t>№ п/п</w:t>
            </w:r>
          </w:p>
        </w:tc>
        <w:tc>
          <w:tcPr>
            <w:tcW w:w="9477" w:type="dxa"/>
            <w:tcBorders>
              <w:top w:val="single" w:sz="4" w:space="0" w:color="auto"/>
              <w:left w:val="single" w:sz="4" w:space="0" w:color="auto"/>
              <w:bottom w:val="single" w:sz="4" w:space="0" w:color="auto"/>
              <w:right w:val="single" w:sz="4" w:space="0" w:color="auto"/>
            </w:tcBorders>
            <w:hideMark/>
          </w:tcPr>
          <w:p w:rsidR="00AA48CB" w:rsidRPr="008D60A8" w:rsidRDefault="00AA48CB" w:rsidP="002A2EF9">
            <w:pPr>
              <w:jc w:val="center"/>
              <w:rPr>
                <w:rFonts w:eastAsia="Calibri"/>
                <w:b/>
                <w:color w:val="auto"/>
                <w:sz w:val="28"/>
                <w:szCs w:val="28"/>
                <w:lang w:val="uk-UA"/>
              </w:rPr>
            </w:pPr>
            <w:r w:rsidRPr="008D60A8">
              <w:rPr>
                <w:rFonts w:eastAsia="Calibri"/>
                <w:b/>
                <w:color w:val="auto"/>
                <w:sz w:val="28"/>
                <w:szCs w:val="28"/>
                <w:lang w:val="uk-UA"/>
              </w:rPr>
              <w:t>Назва навчальної програми</w:t>
            </w:r>
          </w:p>
        </w:tc>
      </w:tr>
      <w:tr w:rsidR="00AA48CB" w:rsidRPr="008D60A8" w:rsidTr="00AA48CB">
        <w:trPr>
          <w:trHeight w:val="20"/>
        </w:trPr>
        <w:tc>
          <w:tcPr>
            <w:tcW w:w="617" w:type="dxa"/>
            <w:tcBorders>
              <w:top w:val="single" w:sz="4" w:space="0" w:color="auto"/>
              <w:left w:val="single" w:sz="4" w:space="0" w:color="auto"/>
              <w:bottom w:val="single" w:sz="4" w:space="0" w:color="auto"/>
              <w:right w:val="single" w:sz="4" w:space="0" w:color="auto"/>
            </w:tcBorders>
          </w:tcPr>
          <w:p w:rsidR="00AA48CB" w:rsidRPr="008D60A8" w:rsidRDefault="00AA48CB" w:rsidP="00AA48CB">
            <w:pPr>
              <w:numPr>
                <w:ilvl w:val="0"/>
                <w:numId w:val="2"/>
              </w:numPr>
              <w:spacing w:after="200" w:line="276" w:lineRule="auto"/>
              <w:contextualSpacing/>
              <w:rPr>
                <w:rFonts w:eastAsia="Calibri"/>
                <w:color w:val="auto"/>
                <w:sz w:val="28"/>
                <w:szCs w:val="28"/>
                <w:lang w:val="uk-UA"/>
              </w:rPr>
            </w:pPr>
          </w:p>
        </w:tc>
        <w:tc>
          <w:tcPr>
            <w:tcW w:w="9477" w:type="dxa"/>
            <w:tcBorders>
              <w:top w:val="single" w:sz="4" w:space="0" w:color="auto"/>
              <w:left w:val="single" w:sz="4" w:space="0" w:color="auto"/>
              <w:bottom w:val="single" w:sz="4" w:space="0" w:color="auto"/>
              <w:right w:val="single" w:sz="4" w:space="0" w:color="auto"/>
            </w:tcBorders>
          </w:tcPr>
          <w:p w:rsidR="00AA48CB" w:rsidRPr="008D60A8" w:rsidRDefault="008573AB" w:rsidP="002A2EF9">
            <w:pPr>
              <w:rPr>
                <w:color w:val="auto"/>
                <w:sz w:val="28"/>
                <w:szCs w:val="28"/>
                <w:lang w:val="uk-UA" w:eastAsia="uk-UA"/>
              </w:rPr>
            </w:pPr>
            <w:hyperlink r:id="rId7" w:tgtFrame="_blank" w:history="1">
              <w:r w:rsidR="00AA48CB" w:rsidRPr="008D60A8">
                <w:rPr>
                  <w:sz w:val="28"/>
                  <w:szCs w:val="28"/>
                  <w:lang w:val="uk-UA" w:eastAsia="uk-UA"/>
                </w:rPr>
                <w:t>Українська мова. Навчальна програма для загальноосвітніх навчальних закладів 1–4 класи</w:t>
              </w:r>
            </w:hyperlink>
          </w:p>
        </w:tc>
      </w:tr>
      <w:tr w:rsidR="00AA48CB" w:rsidRPr="008D60A8" w:rsidTr="00AA48CB">
        <w:trPr>
          <w:trHeight w:val="20"/>
        </w:trPr>
        <w:tc>
          <w:tcPr>
            <w:tcW w:w="617" w:type="dxa"/>
            <w:tcBorders>
              <w:top w:val="single" w:sz="4" w:space="0" w:color="auto"/>
              <w:left w:val="single" w:sz="4" w:space="0" w:color="auto"/>
              <w:bottom w:val="single" w:sz="4" w:space="0" w:color="auto"/>
              <w:right w:val="single" w:sz="4" w:space="0" w:color="auto"/>
            </w:tcBorders>
          </w:tcPr>
          <w:p w:rsidR="00AA48CB" w:rsidRPr="008D60A8" w:rsidRDefault="00AA48CB" w:rsidP="00AA48CB">
            <w:pPr>
              <w:numPr>
                <w:ilvl w:val="0"/>
                <w:numId w:val="2"/>
              </w:numPr>
              <w:spacing w:after="200" w:line="276" w:lineRule="auto"/>
              <w:contextualSpacing/>
              <w:rPr>
                <w:rFonts w:eastAsia="Calibri"/>
                <w:color w:val="auto"/>
                <w:sz w:val="28"/>
                <w:szCs w:val="28"/>
                <w:lang w:val="uk-UA"/>
              </w:rPr>
            </w:pPr>
          </w:p>
        </w:tc>
        <w:tc>
          <w:tcPr>
            <w:tcW w:w="9477" w:type="dxa"/>
            <w:tcBorders>
              <w:top w:val="single" w:sz="4" w:space="0" w:color="auto"/>
              <w:left w:val="single" w:sz="4" w:space="0" w:color="auto"/>
              <w:bottom w:val="single" w:sz="4" w:space="0" w:color="auto"/>
              <w:right w:val="single" w:sz="4" w:space="0" w:color="auto"/>
            </w:tcBorders>
          </w:tcPr>
          <w:p w:rsidR="00AA48CB" w:rsidRPr="008D60A8" w:rsidRDefault="008573AB" w:rsidP="002A2EF9">
            <w:pPr>
              <w:rPr>
                <w:color w:val="auto"/>
                <w:sz w:val="28"/>
                <w:szCs w:val="28"/>
                <w:lang w:val="uk-UA" w:eastAsia="uk-UA"/>
              </w:rPr>
            </w:pPr>
            <w:hyperlink r:id="rId8" w:tgtFrame="_blank" w:history="1">
              <w:r w:rsidR="00AA48CB" w:rsidRPr="008D60A8">
                <w:rPr>
                  <w:sz w:val="28"/>
                  <w:szCs w:val="28"/>
                  <w:lang w:val="uk-UA" w:eastAsia="uk-UA"/>
                </w:rPr>
                <w:t>Інформатика. Навчальна програма для загальноосвітніх навчальних закладів 2–4 класів</w:t>
              </w:r>
            </w:hyperlink>
          </w:p>
        </w:tc>
      </w:tr>
      <w:tr w:rsidR="00AA48CB" w:rsidRPr="008D60A8" w:rsidTr="00AA48CB">
        <w:trPr>
          <w:trHeight w:val="20"/>
        </w:trPr>
        <w:tc>
          <w:tcPr>
            <w:tcW w:w="617" w:type="dxa"/>
            <w:tcBorders>
              <w:top w:val="single" w:sz="4" w:space="0" w:color="auto"/>
              <w:left w:val="single" w:sz="4" w:space="0" w:color="auto"/>
              <w:bottom w:val="single" w:sz="4" w:space="0" w:color="auto"/>
              <w:right w:val="single" w:sz="4" w:space="0" w:color="auto"/>
            </w:tcBorders>
          </w:tcPr>
          <w:p w:rsidR="00AA48CB" w:rsidRPr="008D60A8" w:rsidRDefault="00AA48CB" w:rsidP="00AA48CB">
            <w:pPr>
              <w:numPr>
                <w:ilvl w:val="0"/>
                <w:numId w:val="2"/>
              </w:numPr>
              <w:spacing w:after="200" w:line="276" w:lineRule="auto"/>
              <w:contextualSpacing/>
              <w:rPr>
                <w:rFonts w:eastAsia="Calibri"/>
                <w:color w:val="auto"/>
                <w:sz w:val="28"/>
                <w:szCs w:val="28"/>
                <w:lang w:val="uk-UA"/>
              </w:rPr>
            </w:pPr>
          </w:p>
        </w:tc>
        <w:tc>
          <w:tcPr>
            <w:tcW w:w="9477" w:type="dxa"/>
            <w:tcBorders>
              <w:top w:val="single" w:sz="4" w:space="0" w:color="auto"/>
              <w:left w:val="single" w:sz="4" w:space="0" w:color="auto"/>
              <w:bottom w:val="single" w:sz="4" w:space="0" w:color="auto"/>
              <w:right w:val="single" w:sz="4" w:space="0" w:color="auto"/>
            </w:tcBorders>
          </w:tcPr>
          <w:p w:rsidR="00AA48CB" w:rsidRPr="008D60A8" w:rsidRDefault="008573AB" w:rsidP="002A2EF9">
            <w:pPr>
              <w:rPr>
                <w:color w:val="auto"/>
                <w:sz w:val="28"/>
                <w:szCs w:val="28"/>
                <w:lang w:val="uk-UA" w:eastAsia="uk-UA"/>
              </w:rPr>
            </w:pPr>
            <w:hyperlink r:id="rId9" w:tgtFrame="_blank" w:history="1">
              <w:r w:rsidR="00AA48CB" w:rsidRPr="008D60A8">
                <w:rPr>
                  <w:sz w:val="28"/>
                  <w:szCs w:val="28"/>
                  <w:lang w:val="uk-UA" w:eastAsia="uk-UA"/>
                </w:rPr>
                <w:t>Літературне читання. Навчальна програма для загальноосвітніх навчальних закладів 2–4 класи</w:t>
              </w:r>
            </w:hyperlink>
          </w:p>
        </w:tc>
      </w:tr>
      <w:tr w:rsidR="00AA48CB" w:rsidRPr="008D60A8" w:rsidTr="00AA48CB">
        <w:trPr>
          <w:trHeight w:val="20"/>
        </w:trPr>
        <w:tc>
          <w:tcPr>
            <w:tcW w:w="617" w:type="dxa"/>
            <w:tcBorders>
              <w:top w:val="single" w:sz="4" w:space="0" w:color="auto"/>
              <w:left w:val="single" w:sz="4" w:space="0" w:color="auto"/>
              <w:bottom w:val="single" w:sz="4" w:space="0" w:color="auto"/>
              <w:right w:val="single" w:sz="4" w:space="0" w:color="auto"/>
            </w:tcBorders>
          </w:tcPr>
          <w:p w:rsidR="00AA48CB" w:rsidRPr="008D60A8" w:rsidRDefault="00AA48CB" w:rsidP="00AA48CB">
            <w:pPr>
              <w:numPr>
                <w:ilvl w:val="0"/>
                <w:numId w:val="2"/>
              </w:numPr>
              <w:spacing w:after="200" w:line="276" w:lineRule="auto"/>
              <w:contextualSpacing/>
              <w:rPr>
                <w:rFonts w:eastAsia="Calibri"/>
                <w:color w:val="auto"/>
                <w:sz w:val="28"/>
                <w:szCs w:val="28"/>
                <w:lang w:val="uk-UA"/>
              </w:rPr>
            </w:pPr>
          </w:p>
        </w:tc>
        <w:tc>
          <w:tcPr>
            <w:tcW w:w="9477" w:type="dxa"/>
            <w:tcBorders>
              <w:top w:val="single" w:sz="4" w:space="0" w:color="auto"/>
              <w:left w:val="single" w:sz="4" w:space="0" w:color="auto"/>
              <w:bottom w:val="single" w:sz="4" w:space="0" w:color="auto"/>
              <w:right w:val="single" w:sz="4" w:space="0" w:color="auto"/>
            </w:tcBorders>
          </w:tcPr>
          <w:p w:rsidR="00AA48CB" w:rsidRPr="008D60A8" w:rsidRDefault="008573AB" w:rsidP="002A2EF9">
            <w:pPr>
              <w:rPr>
                <w:color w:val="auto"/>
                <w:sz w:val="28"/>
                <w:szCs w:val="28"/>
                <w:lang w:val="uk-UA" w:eastAsia="uk-UA"/>
              </w:rPr>
            </w:pPr>
            <w:hyperlink r:id="rId10" w:tgtFrame="_blank" w:history="1">
              <w:r w:rsidR="00AA48CB" w:rsidRPr="008D60A8">
                <w:rPr>
                  <w:sz w:val="28"/>
                  <w:szCs w:val="28"/>
                  <w:lang w:val="uk-UA" w:eastAsia="uk-UA"/>
                </w:rPr>
                <w:t>Математика. Навчальна програма для загальноосвітніх навчальних закладів 1–4 класи</w:t>
              </w:r>
            </w:hyperlink>
          </w:p>
        </w:tc>
      </w:tr>
      <w:tr w:rsidR="00AA48CB" w:rsidRPr="008D60A8" w:rsidTr="00AA48CB">
        <w:trPr>
          <w:trHeight w:val="20"/>
        </w:trPr>
        <w:tc>
          <w:tcPr>
            <w:tcW w:w="617" w:type="dxa"/>
            <w:tcBorders>
              <w:top w:val="single" w:sz="4" w:space="0" w:color="auto"/>
              <w:left w:val="single" w:sz="4" w:space="0" w:color="auto"/>
              <w:bottom w:val="single" w:sz="4" w:space="0" w:color="auto"/>
              <w:right w:val="single" w:sz="4" w:space="0" w:color="auto"/>
            </w:tcBorders>
          </w:tcPr>
          <w:p w:rsidR="00AA48CB" w:rsidRPr="008D60A8" w:rsidRDefault="00AA48CB" w:rsidP="00AA48CB">
            <w:pPr>
              <w:numPr>
                <w:ilvl w:val="0"/>
                <w:numId w:val="2"/>
              </w:numPr>
              <w:spacing w:after="200" w:line="276" w:lineRule="auto"/>
              <w:contextualSpacing/>
              <w:rPr>
                <w:rFonts w:eastAsia="Calibri"/>
                <w:color w:val="auto"/>
                <w:sz w:val="28"/>
                <w:szCs w:val="28"/>
                <w:lang w:val="uk-UA"/>
              </w:rPr>
            </w:pPr>
          </w:p>
        </w:tc>
        <w:tc>
          <w:tcPr>
            <w:tcW w:w="9477" w:type="dxa"/>
            <w:tcBorders>
              <w:top w:val="single" w:sz="4" w:space="0" w:color="auto"/>
              <w:left w:val="single" w:sz="4" w:space="0" w:color="auto"/>
              <w:bottom w:val="single" w:sz="4" w:space="0" w:color="auto"/>
              <w:right w:val="single" w:sz="4" w:space="0" w:color="auto"/>
            </w:tcBorders>
          </w:tcPr>
          <w:p w:rsidR="00AA48CB" w:rsidRPr="008D60A8" w:rsidRDefault="008573AB" w:rsidP="002A2EF9">
            <w:pPr>
              <w:rPr>
                <w:color w:val="auto"/>
                <w:sz w:val="28"/>
                <w:szCs w:val="28"/>
                <w:lang w:val="uk-UA" w:eastAsia="uk-UA"/>
              </w:rPr>
            </w:pPr>
            <w:hyperlink r:id="rId11" w:tgtFrame="_blank" w:history="1">
              <w:r w:rsidR="00AA48CB" w:rsidRPr="008D60A8">
                <w:rPr>
                  <w:sz w:val="28"/>
                  <w:szCs w:val="28"/>
                  <w:lang w:val="uk-UA" w:eastAsia="uk-UA"/>
                </w:rPr>
                <w:t>Музичне мистецтво. Навчальна програма для загальноосвітніх навчальних закладів 1–4 класи</w:t>
              </w:r>
            </w:hyperlink>
          </w:p>
        </w:tc>
      </w:tr>
      <w:tr w:rsidR="00AA48CB" w:rsidRPr="008D60A8" w:rsidTr="00AA48CB">
        <w:trPr>
          <w:trHeight w:val="20"/>
        </w:trPr>
        <w:tc>
          <w:tcPr>
            <w:tcW w:w="617" w:type="dxa"/>
            <w:tcBorders>
              <w:top w:val="single" w:sz="4" w:space="0" w:color="auto"/>
              <w:left w:val="single" w:sz="4" w:space="0" w:color="auto"/>
              <w:bottom w:val="single" w:sz="4" w:space="0" w:color="auto"/>
              <w:right w:val="single" w:sz="4" w:space="0" w:color="auto"/>
            </w:tcBorders>
          </w:tcPr>
          <w:p w:rsidR="00AA48CB" w:rsidRPr="008D60A8" w:rsidRDefault="00AA48CB" w:rsidP="00AA48CB">
            <w:pPr>
              <w:numPr>
                <w:ilvl w:val="0"/>
                <w:numId w:val="2"/>
              </w:numPr>
              <w:spacing w:after="200" w:line="276" w:lineRule="auto"/>
              <w:contextualSpacing/>
              <w:rPr>
                <w:rFonts w:eastAsia="Calibri"/>
                <w:color w:val="auto"/>
                <w:sz w:val="28"/>
                <w:szCs w:val="28"/>
                <w:lang w:val="uk-UA"/>
              </w:rPr>
            </w:pPr>
          </w:p>
        </w:tc>
        <w:tc>
          <w:tcPr>
            <w:tcW w:w="9477" w:type="dxa"/>
            <w:tcBorders>
              <w:top w:val="single" w:sz="4" w:space="0" w:color="auto"/>
              <w:left w:val="single" w:sz="4" w:space="0" w:color="auto"/>
              <w:bottom w:val="single" w:sz="4" w:space="0" w:color="auto"/>
              <w:right w:val="single" w:sz="4" w:space="0" w:color="auto"/>
            </w:tcBorders>
          </w:tcPr>
          <w:p w:rsidR="00AA48CB" w:rsidRPr="008D60A8" w:rsidRDefault="008573AB" w:rsidP="002A2EF9">
            <w:pPr>
              <w:rPr>
                <w:color w:val="auto"/>
                <w:sz w:val="28"/>
                <w:szCs w:val="28"/>
                <w:lang w:val="uk-UA" w:eastAsia="uk-UA"/>
              </w:rPr>
            </w:pPr>
            <w:hyperlink r:id="rId12" w:tgtFrame="_blank" w:history="1">
              <w:r w:rsidR="00AA48CB" w:rsidRPr="008D60A8">
                <w:rPr>
                  <w:sz w:val="28"/>
                  <w:szCs w:val="28"/>
                  <w:lang w:val="uk-UA" w:eastAsia="uk-UA"/>
                </w:rPr>
                <w:t>Образотворче мистецтво. Навчальна програма для загальноосвітніх навчальних закладів 1–4 класи</w:t>
              </w:r>
            </w:hyperlink>
          </w:p>
        </w:tc>
      </w:tr>
      <w:tr w:rsidR="00AA48CB" w:rsidRPr="008D60A8" w:rsidTr="00AA48CB">
        <w:trPr>
          <w:trHeight w:val="20"/>
        </w:trPr>
        <w:tc>
          <w:tcPr>
            <w:tcW w:w="617" w:type="dxa"/>
            <w:tcBorders>
              <w:top w:val="single" w:sz="4" w:space="0" w:color="auto"/>
              <w:left w:val="single" w:sz="4" w:space="0" w:color="auto"/>
              <w:bottom w:val="single" w:sz="4" w:space="0" w:color="auto"/>
              <w:right w:val="single" w:sz="4" w:space="0" w:color="auto"/>
            </w:tcBorders>
          </w:tcPr>
          <w:p w:rsidR="00AA48CB" w:rsidRPr="008D60A8" w:rsidRDefault="00AA48CB" w:rsidP="00AA48CB">
            <w:pPr>
              <w:numPr>
                <w:ilvl w:val="0"/>
                <w:numId w:val="2"/>
              </w:numPr>
              <w:spacing w:after="200" w:line="276" w:lineRule="auto"/>
              <w:contextualSpacing/>
              <w:rPr>
                <w:rFonts w:eastAsia="Calibri"/>
                <w:color w:val="auto"/>
                <w:sz w:val="28"/>
                <w:szCs w:val="28"/>
                <w:lang w:val="uk-UA"/>
              </w:rPr>
            </w:pPr>
          </w:p>
        </w:tc>
        <w:tc>
          <w:tcPr>
            <w:tcW w:w="9477" w:type="dxa"/>
            <w:tcBorders>
              <w:top w:val="single" w:sz="4" w:space="0" w:color="auto"/>
              <w:left w:val="single" w:sz="4" w:space="0" w:color="auto"/>
              <w:bottom w:val="single" w:sz="4" w:space="0" w:color="auto"/>
              <w:right w:val="single" w:sz="4" w:space="0" w:color="auto"/>
            </w:tcBorders>
          </w:tcPr>
          <w:p w:rsidR="00AA48CB" w:rsidRPr="008D60A8" w:rsidRDefault="008573AB" w:rsidP="002A2EF9">
            <w:pPr>
              <w:rPr>
                <w:color w:val="auto"/>
                <w:sz w:val="28"/>
                <w:szCs w:val="28"/>
                <w:lang w:val="uk-UA" w:eastAsia="uk-UA"/>
              </w:rPr>
            </w:pPr>
            <w:hyperlink r:id="rId13" w:tgtFrame="_blank" w:history="1">
              <w:r w:rsidR="00AA48CB" w:rsidRPr="008D60A8">
                <w:rPr>
                  <w:sz w:val="28"/>
                  <w:szCs w:val="28"/>
                  <w:lang w:val="uk-UA" w:eastAsia="uk-UA"/>
                </w:rPr>
                <w:t>Основи здоров'я. Навчальна програма для загальноосвітніх навчальних закладів 1–4 класи</w:t>
              </w:r>
            </w:hyperlink>
          </w:p>
        </w:tc>
      </w:tr>
      <w:tr w:rsidR="00AA48CB" w:rsidRPr="008D60A8" w:rsidTr="00AA48CB">
        <w:trPr>
          <w:trHeight w:val="20"/>
        </w:trPr>
        <w:tc>
          <w:tcPr>
            <w:tcW w:w="617" w:type="dxa"/>
            <w:tcBorders>
              <w:top w:val="single" w:sz="4" w:space="0" w:color="auto"/>
              <w:left w:val="single" w:sz="4" w:space="0" w:color="auto"/>
              <w:bottom w:val="single" w:sz="4" w:space="0" w:color="auto"/>
              <w:right w:val="single" w:sz="4" w:space="0" w:color="auto"/>
            </w:tcBorders>
          </w:tcPr>
          <w:p w:rsidR="00AA48CB" w:rsidRPr="008D60A8" w:rsidRDefault="00AA48CB" w:rsidP="00AA48CB">
            <w:pPr>
              <w:numPr>
                <w:ilvl w:val="0"/>
                <w:numId w:val="2"/>
              </w:numPr>
              <w:spacing w:after="200" w:line="276" w:lineRule="auto"/>
              <w:contextualSpacing/>
              <w:rPr>
                <w:rFonts w:eastAsia="Calibri"/>
                <w:color w:val="auto"/>
                <w:sz w:val="28"/>
                <w:szCs w:val="28"/>
                <w:lang w:val="uk-UA"/>
              </w:rPr>
            </w:pPr>
          </w:p>
        </w:tc>
        <w:tc>
          <w:tcPr>
            <w:tcW w:w="9477" w:type="dxa"/>
            <w:tcBorders>
              <w:top w:val="single" w:sz="4" w:space="0" w:color="auto"/>
              <w:left w:val="single" w:sz="4" w:space="0" w:color="auto"/>
              <w:bottom w:val="single" w:sz="4" w:space="0" w:color="auto"/>
              <w:right w:val="single" w:sz="4" w:space="0" w:color="auto"/>
            </w:tcBorders>
          </w:tcPr>
          <w:p w:rsidR="00AA48CB" w:rsidRPr="008D60A8" w:rsidRDefault="008573AB" w:rsidP="002A2EF9">
            <w:pPr>
              <w:rPr>
                <w:color w:val="auto"/>
                <w:sz w:val="28"/>
                <w:szCs w:val="28"/>
                <w:lang w:val="uk-UA" w:eastAsia="uk-UA"/>
              </w:rPr>
            </w:pPr>
            <w:hyperlink r:id="rId14" w:tgtFrame="_blank" w:history="1">
              <w:r w:rsidR="00AA48CB" w:rsidRPr="008D60A8">
                <w:rPr>
                  <w:sz w:val="28"/>
                  <w:szCs w:val="28"/>
                  <w:lang w:val="uk-UA" w:eastAsia="uk-UA"/>
                </w:rPr>
                <w:t>Природознавство. Навчальна програма для загальноосвітніх навчальних закладів 1–4 класи</w:t>
              </w:r>
            </w:hyperlink>
          </w:p>
        </w:tc>
      </w:tr>
      <w:tr w:rsidR="00AA48CB" w:rsidRPr="008D60A8" w:rsidTr="00AA48CB">
        <w:trPr>
          <w:trHeight w:val="20"/>
        </w:trPr>
        <w:tc>
          <w:tcPr>
            <w:tcW w:w="617" w:type="dxa"/>
            <w:tcBorders>
              <w:top w:val="single" w:sz="4" w:space="0" w:color="auto"/>
              <w:left w:val="single" w:sz="4" w:space="0" w:color="auto"/>
              <w:bottom w:val="single" w:sz="4" w:space="0" w:color="auto"/>
              <w:right w:val="single" w:sz="4" w:space="0" w:color="auto"/>
            </w:tcBorders>
          </w:tcPr>
          <w:p w:rsidR="00AA48CB" w:rsidRPr="008D60A8" w:rsidRDefault="00AA48CB" w:rsidP="00AA48CB">
            <w:pPr>
              <w:numPr>
                <w:ilvl w:val="0"/>
                <w:numId w:val="2"/>
              </w:numPr>
              <w:spacing w:after="200" w:line="276" w:lineRule="auto"/>
              <w:contextualSpacing/>
              <w:rPr>
                <w:rFonts w:eastAsia="Calibri"/>
                <w:color w:val="auto"/>
                <w:sz w:val="28"/>
                <w:szCs w:val="28"/>
                <w:lang w:val="uk-UA"/>
              </w:rPr>
            </w:pPr>
          </w:p>
        </w:tc>
        <w:tc>
          <w:tcPr>
            <w:tcW w:w="9477" w:type="dxa"/>
            <w:tcBorders>
              <w:top w:val="single" w:sz="4" w:space="0" w:color="auto"/>
              <w:left w:val="single" w:sz="4" w:space="0" w:color="auto"/>
              <w:bottom w:val="single" w:sz="4" w:space="0" w:color="auto"/>
              <w:right w:val="single" w:sz="4" w:space="0" w:color="auto"/>
            </w:tcBorders>
          </w:tcPr>
          <w:p w:rsidR="00AA48CB" w:rsidRPr="008D60A8" w:rsidRDefault="008573AB" w:rsidP="002A2EF9">
            <w:pPr>
              <w:rPr>
                <w:color w:val="auto"/>
                <w:sz w:val="28"/>
                <w:szCs w:val="28"/>
                <w:lang w:val="uk-UA" w:eastAsia="uk-UA"/>
              </w:rPr>
            </w:pPr>
            <w:hyperlink r:id="rId15" w:tgtFrame="_blank" w:history="1">
              <w:r w:rsidR="00AA48CB" w:rsidRPr="008D60A8">
                <w:rPr>
                  <w:sz w:val="28"/>
                  <w:szCs w:val="28"/>
                  <w:lang w:val="uk-UA" w:eastAsia="uk-UA"/>
                </w:rPr>
                <w:t>Трудове навчання. Навчальна програма для загальноосвітніх навчальних закладів 1–4 класи</w:t>
              </w:r>
            </w:hyperlink>
          </w:p>
        </w:tc>
      </w:tr>
      <w:tr w:rsidR="00AA48CB" w:rsidRPr="008D60A8" w:rsidTr="00AA48CB">
        <w:trPr>
          <w:trHeight w:val="20"/>
        </w:trPr>
        <w:tc>
          <w:tcPr>
            <w:tcW w:w="617" w:type="dxa"/>
            <w:tcBorders>
              <w:top w:val="single" w:sz="4" w:space="0" w:color="auto"/>
              <w:left w:val="single" w:sz="4" w:space="0" w:color="auto"/>
              <w:bottom w:val="single" w:sz="4" w:space="0" w:color="auto"/>
              <w:right w:val="single" w:sz="4" w:space="0" w:color="auto"/>
            </w:tcBorders>
          </w:tcPr>
          <w:p w:rsidR="00AA48CB" w:rsidRPr="008D60A8" w:rsidRDefault="00AA48CB" w:rsidP="00AA48CB">
            <w:pPr>
              <w:numPr>
                <w:ilvl w:val="0"/>
                <w:numId w:val="2"/>
              </w:numPr>
              <w:spacing w:after="200" w:line="276" w:lineRule="auto"/>
              <w:contextualSpacing/>
              <w:rPr>
                <w:rFonts w:eastAsia="Calibri"/>
                <w:color w:val="auto"/>
                <w:sz w:val="28"/>
                <w:szCs w:val="28"/>
                <w:lang w:val="uk-UA"/>
              </w:rPr>
            </w:pPr>
          </w:p>
        </w:tc>
        <w:tc>
          <w:tcPr>
            <w:tcW w:w="9477" w:type="dxa"/>
            <w:tcBorders>
              <w:top w:val="single" w:sz="4" w:space="0" w:color="auto"/>
              <w:left w:val="single" w:sz="4" w:space="0" w:color="auto"/>
              <w:bottom w:val="single" w:sz="4" w:space="0" w:color="auto"/>
              <w:right w:val="single" w:sz="4" w:space="0" w:color="auto"/>
            </w:tcBorders>
          </w:tcPr>
          <w:p w:rsidR="00AA48CB" w:rsidRPr="008D60A8" w:rsidRDefault="008573AB" w:rsidP="002A2EF9">
            <w:pPr>
              <w:rPr>
                <w:color w:val="auto"/>
                <w:sz w:val="28"/>
                <w:szCs w:val="28"/>
                <w:lang w:val="uk-UA" w:eastAsia="uk-UA"/>
              </w:rPr>
            </w:pPr>
            <w:hyperlink r:id="rId16" w:tgtFrame="_blank" w:history="1">
              <w:r w:rsidR="00AA48CB" w:rsidRPr="008D60A8">
                <w:rPr>
                  <w:sz w:val="28"/>
                  <w:szCs w:val="28"/>
                  <w:lang w:val="uk-UA" w:eastAsia="uk-UA"/>
                </w:rPr>
                <w:t>Фізична культура. Навчальна програма для загальноосвітніх навчальних закладів 1–4 класи</w:t>
              </w:r>
            </w:hyperlink>
          </w:p>
        </w:tc>
      </w:tr>
      <w:tr w:rsidR="00AA48CB" w:rsidRPr="008D60A8" w:rsidTr="00AA48CB">
        <w:trPr>
          <w:trHeight w:val="20"/>
        </w:trPr>
        <w:tc>
          <w:tcPr>
            <w:tcW w:w="617" w:type="dxa"/>
            <w:tcBorders>
              <w:top w:val="single" w:sz="4" w:space="0" w:color="auto"/>
              <w:left w:val="single" w:sz="4" w:space="0" w:color="auto"/>
              <w:bottom w:val="single" w:sz="4" w:space="0" w:color="auto"/>
              <w:right w:val="single" w:sz="4" w:space="0" w:color="auto"/>
            </w:tcBorders>
          </w:tcPr>
          <w:p w:rsidR="00AA48CB" w:rsidRPr="008D60A8" w:rsidRDefault="00AA48CB" w:rsidP="00AA48CB">
            <w:pPr>
              <w:numPr>
                <w:ilvl w:val="0"/>
                <w:numId w:val="2"/>
              </w:numPr>
              <w:spacing w:after="200" w:line="276" w:lineRule="auto"/>
              <w:contextualSpacing/>
              <w:rPr>
                <w:rFonts w:eastAsia="Calibri"/>
                <w:color w:val="auto"/>
                <w:sz w:val="28"/>
                <w:szCs w:val="28"/>
                <w:lang w:val="uk-UA"/>
              </w:rPr>
            </w:pPr>
          </w:p>
        </w:tc>
        <w:tc>
          <w:tcPr>
            <w:tcW w:w="9477" w:type="dxa"/>
            <w:tcBorders>
              <w:top w:val="single" w:sz="4" w:space="0" w:color="auto"/>
              <w:left w:val="single" w:sz="4" w:space="0" w:color="auto"/>
              <w:bottom w:val="single" w:sz="4" w:space="0" w:color="auto"/>
              <w:right w:val="single" w:sz="4" w:space="0" w:color="auto"/>
            </w:tcBorders>
          </w:tcPr>
          <w:p w:rsidR="00AA48CB" w:rsidRPr="008D60A8" w:rsidRDefault="008573AB" w:rsidP="002A2EF9">
            <w:pPr>
              <w:rPr>
                <w:color w:val="auto"/>
                <w:sz w:val="28"/>
                <w:szCs w:val="28"/>
                <w:lang w:val="uk-UA" w:eastAsia="uk-UA"/>
              </w:rPr>
            </w:pPr>
            <w:hyperlink r:id="rId17" w:tgtFrame="_blank" w:history="1">
              <w:r w:rsidR="00AA48CB" w:rsidRPr="008D60A8">
                <w:rPr>
                  <w:sz w:val="28"/>
                  <w:szCs w:val="28"/>
                  <w:lang w:val="uk-UA" w:eastAsia="uk-UA"/>
                </w:rPr>
                <w:t>Я у світі. Навчальна програма для загальноосвітніх навчальних закладів 3–4 класи</w:t>
              </w:r>
            </w:hyperlink>
          </w:p>
        </w:tc>
      </w:tr>
      <w:tr w:rsidR="00AA48CB" w:rsidRPr="008D60A8" w:rsidTr="00AA48CB">
        <w:trPr>
          <w:trHeight w:val="20"/>
        </w:trPr>
        <w:tc>
          <w:tcPr>
            <w:tcW w:w="617" w:type="dxa"/>
            <w:tcBorders>
              <w:top w:val="single" w:sz="4" w:space="0" w:color="auto"/>
              <w:left w:val="single" w:sz="4" w:space="0" w:color="auto"/>
              <w:bottom w:val="single" w:sz="4" w:space="0" w:color="auto"/>
              <w:right w:val="single" w:sz="4" w:space="0" w:color="auto"/>
            </w:tcBorders>
          </w:tcPr>
          <w:p w:rsidR="00AA48CB" w:rsidRPr="008D60A8" w:rsidRDefault="00AA48CB" w:rsidP="00AA48CB">
            <w:pPr>
              <w:numPr>
                <w:ilvl w:val="0"/>
                <w:numId w:val="2"/>
              </w:numPr>
              <w:spacing w:after="200" w:line="276" w:lineRule="auto"/>
              <w:contextualSpacing/>
              <w:rPr>
                <w:rFonts w:eastAsia="Calibri"/>
                <w:color w:val="auto"/>
                <w:sz w:val="28"/>
                <w:szCs w:val="28"/>
                <w:lang w:val="uk-UA"/>
              </w:rPr>
            </w:pPr>
          </w:p>
        </w:tc>
        <w:tc>
          <w:tcPr>
            <w:tcW w:w="9477" w:type="dxa"/>
            <w:tcBorders>
              <w:top w:val="single" w:sz="4" w:space="0" w:color="auto"/>
              <w:left w:val="single" w:sz="4" w:space="0" w:color="auto"/>
              <w:bottom w:val="single" w:sz="4" w:space="0" w:color="auto"/>
              <w:right w:val="single" w:sz="4" w:space="0" w:color="auto"/>
            </w:tcBorders>
          </w:tcPr>
          <w:p w:rsidR="00AA48CB" w:rsidRPr="008D60A8" w:rsidRDefault="008573AB" w:rsidP="002A2EF9">
            <w:pPr>
              <w:rPr>
                <w:color w:val="auto"/>
                <w:sz w:val="28"/>
                <w:szCs w:val="28"/>
                <w:lang w:val="uk-UA" w:eastAsia="uk-UA"/>
              </w:rPr>
            </w:pPr>
            <w:hyperlink r:id="rId18" w:tgtFrame="_blank" w:history="1">
              <w:r w:rsidR="00AA48CB" w:rsidRPr="008D60A8">
                <w:rPr>
                  <w:sz w:val="28"/>
                  <w:szCs w:val="28"/>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F37C51" w:rsidRDefault="00F37C51" w:rsidP="00274093">
      <w:pPr>
        <w:spacing w:line="276" w:lineRule="auto"/>
        <w:ind w:firstLine="709"/>
        <w:jc w:val="both"/>
        <w:rPr>
          <w:rFonts w:eastAsia="Calibri"/>
          <w:color w:val="auto"/>
          <w:sz w:val="28"/>
          <w:szCs w:val="28"/>
          <w:lang w:val="uk-UA"/>
        </w:rPr>
      </w:pPr>
    </w:p>
    <w:p w:rsidR="003C67EB" w:rsidRDefault="003C67EB"/>
    <w:p w:rsidR="00375CB8" w:rsidRPr="00375CB8" w:rsidRDefault="00375CB8" w:rsidP="00375CB8">
      <w:pPr>
        <w:rPr>
          <w:b/>
          <w:sz w:val="28"/>
          <w:szCs w:val="28"/>
          <w:lang w:val="uk-UA"/>
        </w:rPr>
      </w:pPr>
      <w:r w:rsidRPr="00375CB8">
        <w:rPr>
          <w:b/>
          <w:sz w:val="28"/>
          <w:szCs w:val="28"/>
          <w:lang w:val="uk-UA"/>
        </w:rPr>
        <w:t xml:space="preserve">Директор </w:t>
      </w:r>
    </w:p>
    <w:p w:rsidR="00375CB8" w:rsidRPr="00375CB8" w:rsidRDefault="00375CB8" w:rsidP="00375CB8">
      <w:pPr>
        <w:rPr>
          <w:b/>
          <w:sz w:val="28"/>
          <w:szCs w:val="28"/>
          <w:lang w:val="uk-UA"/>
        </w:rPr>
      </w:pPr>
      <w:proofErr w:type="spellStart"/>
      <w:r w:rsidRPr="00375CB8">
        <w:rPr>
          <w:b/>
          <w:sz w:val="28"/>
          <w:szCs w:val="28"/>
          <w:lang w:val="uk-UA"/>
        </w:rPr>
        <w:t>Сахновщинсько</w:t>
      </w:r>
      <w:proofErr w:type="spellEnd"/>
      <w:r w:rsidRPr="00375CB8">
        <w:rPr>
          <w:b/>
          <w:sz w:val="28"/>
          <w:szCs w:val="28"/>
          <w:lang w:val="uk-UA"/>
        </w:rPr>
        <w:t xml:space="preserve"> загальноосвітньої школи І-ІІІ ст. №1            З. І. Науменко</w:t>
      </w:r>
    </w:p>
    <w:p w:rsidR="00375CB8" w:rsidRPr="00375CB8" w:rsidRDefault="00375CB8" w:rsidP="00375CB8">
      <w:pPr>
        <w:rPr>
          <w:b/>
          <w:sz w:val="28"/>
          <w:szCs w:val="28"/>
        </w:rPr>
      </w:pPr>
    </w:p>
    <w:p w:rsidR="00375CB8" w:rsidRPr="00375CB8" w:rsidRDefault="00375CB8" w:rsidP="00375CB8">
      <w:pPr>
        <w:shd w:val="clear" w:color="auto" w:fill="FFFFFF"/>
        <w:tabs>
          <w:tab w:val="left" w:pos="5103"/>
          <w:tab w:val="left" w:pos="5245"/>
        </w:tabs>
        <w:rPr>
          <w:rFonts w:eastAsia="Calibri"/>
          <w:color w:val="auto"/>
          <w:sz w:val="28"/>
          <w:szCs w:val="28"/>
          <w:lang w:val="uk-UA"/>
        </w:rPr>
      </w:pPr>
    </w:p>
    <w:p w:rsidR="00375CB8" w:rsidRDefault="00375CB8" w:rsidP="00375CB8">
      <w:pPr>
        <w:shd w:val="clear" w:color="auto" w:fill="FFFFFF"/>
        <w:tabs>
          <w:tab w:val="left" w:pos="5103"/>
          <w:tab w:val="left" w:pos="5245"/>
        </w:tabs>
        <w:rPr>
          <w:rFonts w:eastAsia="Calibri"/>
          <w:color w:val="auto"/>
          <w:lang w:val="uk-UA"/>
        </w:rPr>
      </w:pPr>
    </w:p>
    <w:p w:rsidR="003249B1" w:rsidRPr="003249B1" w:rsidRDefault="003249B1" w:rsidP="003249B1">
      <w:pPr>
        <w:jc w:val="both"/>
        <w:rPr>
          <w:color w:val="auto"/>
          <w:sz w:val="28"/>
          <w:szCs w:val="28"/>
          <w:lang w:val="uk-UA"/>
        </w:rPr>
      </w:pPr>
    </w:p>
    <w:p w:rsidR="003249B1" w:rsidRDefault="003249B1"/>
    <w:sectPr w:rsidR="003249B1" w:rsidSect="0061408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ntiqua">
    <w:altName w:val="Bahnschrift Light"/>
    <w:panose1 w:val="020B0604020202020204"/>
    <w:charset w:val="00"/>
    <w:family w:val="swiss"/>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B0604020202020204"/>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9AE32AA"/>
    <w:multiLevelType w:val="hybridMultilevel"/>
    <w:tmpl w:val="5726C2A8"/>
    <w:lvl w:ilvl="0" w:tplc="B76C55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4093"/>
    <w:rsid w:val="001A644A"/>
    <w:rsid w:val="00274093"/>
    <w:rsid w:val="002A70C3"/>
    <w:rsid w:val="003249B1"/>
    <w:rsid w:val="00375CB8"/>
    <w:rsid w:val="003C2205"/>
    <w:rsid w:val="003C67EB"/>
    <w:rsid w:val="00614085"/>
    <w:rsid w:val="007D5087"/>
    <w:rsid w:val="008573AB"/>
    <w:rsid w:val="008F3801"/>
    <w:rsid w:val="008F4D79"/>
    <w:rsid w:val="009E2925"/>
    <w:rsid w:val="00A75485"/>
    <w:rsid w:val="00AA48CB"/>
    <w:rsid w:val="00EC7010"/>
    <w:rsid w:val="00F37C51"/>
    <w:rsid w:val="00FB0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93"/>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093"/>
    <w:pPr>
      <w:ind w:left="720"/>
      <w:contextualSpacing/>
    </w:pPr>
  </w:style>
  <w:style w:type="paragraph" w:styleId="a4">
    <w:name w:val="Balloon Text"/>
    <w:basedOn w:val="a"/>
    <w:link w:val="a5"/>
    <w:uiPriority w:val="99"/>
    <w:semiHidden/>
    <w:unhideWhenUsed/>
    <w:rsid w:val="00274093"/>
    <w:rPr>
      <w:rFonts w:ascii="Segoe UI" w:hAnsi="Segoe UI" w:cs="Segoe UI"/>
      <w:sz w:val="18"/>
      <w:szCs w:val="18"/>
    </w:rPr>
  </w:style>
  <w:style w:type="character" w:customStyle="1" w:styleId="a5">
    <w:name w:val="Текст у виносці Знак"/>
    <w:basedOn w:val="a0"/>
    <w:link w:val="a4"/>
    <w:uiPriority w:val="99"/>
    <w:semiHidden/>
    <w:rsid w:val="00274093"/>
    <w:rPr>
      <w:rFonts w:ascii="Segoe UI" w:eastAsia="Times New Roman" w:hAnsi="Segoe UI" w:cs="Segoe UI"/>
      <w:color w:val="000000"/>
      <w:sz w:val="18"/>
      <w:szCs w:val="18"/>
      <w:lang w:val="ru-RU" w:eastAsia="ru-RU"/>
    </w:rPr>
  </w:style>
  <w:style w:type="paragraph" w:customStyle="1" w:styleId="a6">
    <w:name w:val="Нормальний текст"/>
    <w:basedOn w:val="a"/>
    <w:rsid w:val="00F37C51"/>
    <w:pPr>
      <w:spacing w:before="120"/>
      <w:ind w:firstLine="567"/>
    </w:pPr>
    <w:rPr>
      <w:rFonts w:ascii="Antiqua" w:hAnsi="Antiqua"/>
      <w:color w:val="auto"/>
      <w:sz w:val="26"/>
      <w:szCs w:val="20"/>
      <w:lang w:val="uk-UA"/>
    </w:rPr>
  </w:style>
  <w:style w:type="paragraph" w:customStyle="1" w:styleId="docdata">
    <w:name w:val="docdata"/>
    <w:aliases w:val="docy,v5,4286,baiaagaaboqcaaadjw4aaawddgaaaaaaaaaaaaaaaaaaaaaaaaaaaaaaaaaaaaaaaaaaaaaaaaaaaaaaaaaaaaaaaaaaaaaaaaaaaaaaaaaaaaaaaaaaaaaaaaaaaaaaaaaaaaaaaaaaaaaaaaaaaaaaaaaaaaaaaaaaaaaaaaaaaaaaaaaaaaaaaaaaaaaaaaaaaaaaaaaaaaaaaaaaaaaaaaaaaaaaaaaaaaaa"/>
    <w:basedOn w:val="a"/>
    <w:rsid w:val="00AA48CB"/>
    <w:pPr>
      <w:spacing w:before="100" w:beforeAutospacing="1" w:after="100" w:afterAutospacing="1"/>
    </w:pPr>
    <w:rPr>
      <w:color w:val="auto"/>
      <w:lang w:val="uk-UA" w:eastAsia="uk-UA"/>
    </w:rPr>
  </w:style>
</w:styles>
</file>

<file path=word/webSettings.xml><?xml version="1.0" encoding="utf-8"?>
<w:webSettings xmlns:r="http://schemas.openxmlformats.org/officeDocument/2006/relationships" xmlns:w="http://schemas.openxmlformats.org/wordprocessingml/2006/main">
  <w:divs>
    <w:div w:id="677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hyperlink" Target="https://mon.gov.ua/storage/app/media/zagalna%20serednya/programy-1-4-klas/inozemna-mova-poyasnyuvalna-znz-sznz-1-4-klas-belyaeva-xarchenko-finalna-zv.pdf" TargetMode="External"/><Relationship Id="rId3" Type="http://schemas.openxmlformats.org/officeDocument/2006/relationships/styles" Target="styles.xml"/><Relationship Id="rId7" Type="http://schemas.openxmlformats.org/officeDocument/2006/relationships/hyperlink" Target="https://mon.gov.ua/storage/app/media/zagalna%20serednya/programy-1-4-klas/1-ukrayinska-mova-1-4-klas.lyuba.doc"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3.-fizichna-kultura-.1-4-klas-mon-zaminiti.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on.gov.ua/storage/app/media/zagalna%20serednya/programy-1-4-klas/1-muzichne-mistecztvo-1-4-klas.docx"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0.-trudovenavchannya-1-4-klas.doc" TargetMode="External"/><Relationship Id="rId10" Type="http://schemas.openxmlformats.org/officeDocument/2006/relationships/hyperlink" Target="https://mon.gov.ua/storage/app/media/zagalna%20serednya/programy-1-4-klas/4.-matematika.-1-4-kla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12.-prirodoznavstvo.-1-4-klas.doc"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FAED3-EA04-4D46-986B-3BFF0D5E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11840</Words>
  <Characters>6749</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Prime Auditor</cp:lastModifiedBy>
  <cp:revision>16</cp:revision>
  <cp:lastPrinted>2018-06-14T08:38:00Z</cp:lastPrinted>
  <dcterms:created xsi:type="dcterms:W3CDTF">2018-06-04T06:36:00Z</dcterms:created>
  <dcterms:modified xsi:type="dcterms:W3CDTF">2018-09-12T07:00:00Z</dcterms:modified>
</cp:coreProperties>
</file>